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Cs/>
          <w:sz w:val="18"/>
          <w:szCs w:val="18"/>
        </w:rPr>
      </w:pPr>
      <w:r>
        <w:rPr>
          <w:rFonts w:hint="eastAsia" w:ascii="黑体" w:hAnsi="黑体" w:eastAsia="黑体"/>
          <w:b/>
          <w:bCs/>
          <w:color w:val="FF0000"/>
          <w:sz w:val="52"/>
          <w:szCs w:val="52"/>
        </w:rPr>
        <w:t>仓储移动应用标准操作手册</w:t>
      </w:r>
    </w:p>
    <w:p>
      <w:pPr>
        <w:jc w:val="center"/>
        <w:rPr>
          <w:rFonts w:hint="default" w:ascii="黑体" w:hAnsi="黑体" w:eastAsia="黑体"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/>
          <w:bCs/>
          <w:sz w:val="52"/>
          <w:szCs w:val="24"/>
        </w:rPr>
        <w:t xml:space="preserve">   </w:t>
      </w:r>
      <w:r>
        <w:rPr>
          <w:rFonts w:hint="eastAsia" w:ascii="黑体" w:hAnsi="黑体" w:eastAsia="黑体"/>
          <w:bCs/>
          <w:sz w:val="52"/>
          <w:szCs w:val="24"/>
        </w:rPr>
        <w:t xml:space="preserve">  </w:t>
      </w:r>
      <w:r>
        <w:rPr>
          <w:rFonts w:hint="eastAsia" w:ascii="黑体" w:hAnsi="黑体" w:eastAsia="黑体"/>
          <w:bCs/>
          <w:sz w:val="48"/>
          <w:szCs w:val="48"/>
        </w:rPr>
        <w:t xml:space="preserve"> ——</w:t>
      </w:r>
      <w:r>
        <w:rPr>
          <w:rFonts w:hint="eastAsia" w:ascii="黑体" w:hAnsi="黑体" w:eastAsia="黑体"/>
          <w:b/>
          <w:bCs/>
          <w:color w:val="FF0000"/>
          <w:sz w:val="52"/>
          <w:szCs w:val="52"/>
          <w:lang w:val="en-US" w:eastAsia="zh-CN"/>
        </w:rPr>
        <w:t>U9</w:t>
      </w:r>
    </w:p>
    <w:p>
      <w:pPr>
        <w:rPr>
          <w:rFonts w:ascii="黑体" w:hAnsi="黑体" w:eastAsia="黑体"/>
          <w:bCs/>
          <w:sz w:val="24"/>
          <w:szCs w:val="24"/>
        </w:rPr>
      </w:pPr>
    </w:p>
    <w:p>
      <w:pPr>
        <w:jc w:val="center"/>
        <w:rPr>
          <w:rFonts w:ascii="宋体" w:hAnsi="宋体"/>
          <w:b/>
          <w:bCs/>
          <w:sz w:val="30"/>
          <w:szCs w:val="30"/>
        </w:rPr>
      </w:pPr>
    </w:p>
    <w:p>
      <w:pPr>
        <w:rPr>
          <w:rFonts w:ascii="宋体" w:hAnsi="宋体"/>
          <w:b/>
          <w:bCs/>
          <w:sz w:val="30"/>
          <w:szCs w:val="30"/>
        </w:rPr>
      </w:pPr>
    </w:p>
    <w:sdt>
      <w:sdtPr>
        <w:rPr>
          <w:rFonts w:ascii="Calibri" w:hAnsi="Calibri" w:eastAsia="宋体" w:cs="Times New Roman"/>
          <w:b w:val="0"/>
          <w:bCs w:val="0"/>
          <w:color w:val="auto"/>
          <w:kern w:val="2"/>
          <w:sz w:val="21"/>
          <w:szCs w:val="22"/>
          <w:lang w:val="zh-CN"/>
        </w:rPr>
        <w:id w:val="1089116536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 w:val="0"/>
          <w:bCs w:val="0"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7"/>
            <w:rPr>
              <w:b w:val="0"/>
            </w:rPr>
          </w:pPr>
          <w:r>
            <w:rPr>
              <w:b w:val="0"/>
              <w:lang w:val="zh-CN"/>
            </w:rPr>
            <w:t>目录</w:t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/>
              <w:sz w:val="28"/>
              <w:szCs w:val="28"/>
            </w:rPr>
            <w:fldChar w:fldCharType="begin"/>
          </w:r>
          <w:r>
            <w:rPr>
              <w:b/>
              <w:sz w:val="28"/>
              <w:szCs w:val="28"/>
            </w:rPr>
            <w:instrText xml:space="preserve"> TOC \o "1-3" \h \z \u </w:instrText>
          </w:r>
          <w:r>
            <w:rPr>
              <w:b/>
              <w:sz w:val="28"/>
              <w:szCs w:val="28"/>
            </w:rPr>
            <w:fldChar w:fldCharType="separate"/>
          </w: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HYPERLINK \l _Toc29870 </w:instrText>
          </w:r>
          <w:r>
            <w:rPr>
              <w:szCs w:val="28"/>
            </w:rPr>
            <w:fldChar w:fldCharType="separate"/>
          </w:r>
          <w:r>
            <w:rPr>
              <w:rFonts w:hint="default"/>
            </w:rPr>
            <w:t xml:space="preserve">一、 </w:t>
          </w:r>
          <w:r>
            <w:rPr>
              <w:rFonts w:hint="eastAsia"/>
            </w:rPr>
            <w:t>初次使用</w:t>
          </w:r>
          <w:r>
            <w:tab/>
          </w:r>
          <w:r>
            <w:fldChar w:fldCharType="begin"/>
          </w:r>
          <w:r>
            <w:instrText xml:space="preserve"> PAGEREF _Toc29870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szCs w:val="28"/>
              <w:lang w:val="zh-CN"/>
            </w:rPr>
            <w:fldChar w:fldCharType="begin"/>
          </w:r>
          <w:r>
            <w:rPr>
              <w:bCs/>
              <w:szCs w:val="28"/>
              <w:lang w:val="zh-CN"/>
            </w:rPr>
            <w:instrText xml:space="preserve"> HYPERLINK \l _Toc8834 </w:instrText>
          </w:r>
          <w:r>
            <w:rPr>
              <w:bCs/>
              <w:szCs w:val="28"/>
              <w:lang w:val="zh-CN"/>
            </w:rPr>
            <w:fldChar w:fldCharType="separate"/>
          </w:r>
          <w:r>
            <w:rPr>
              <w:rFonts w:hint="default"/>
            </w:rPr>
            <w:t xml:space="preserve">二、 </w:t>
          </w:r>
          <w:r>
            <w:rPr>
              <w:rFonts w:hint="eastAsia"/>
            </w:rPr>
            <w:t>出入库作业</w:t>
          </w:r>
          <w:r>
            <w:tab/>
          </w:r>
          <w:r>
            <w:fldChar w:fldCharType="begin"/>
          </w:r>
          <w:r>
            <w:instrText xml:space="preserve"> PAGEREF _Toc8834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szCs w:val="28"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szCs w:val="28"/>
              <w:lang w:val="zh-CN"/>
            </w:rPr>
            <w:fldChar w:fldCharType="begin"/>
          </w:r>
          <w:r>
            <w:rPr>
              <w:bCs/>
              <w:szCs w:val="28"/>
              <w:lang w:val="zh-CN"/>
            </w:rPr>
            <w:instrText xml:space="preserve"> HYPERLINK \l _Toc30653 </w:instrText>
          </w:r>
          <w:r>
            <w:rPr>
              <w:bCs/>
              <w:szCs w:val="28"/>
              <w:lang w:val="zh-CN"/>
            </w:rPr>
            <w:fldChar w:fldCharType="separate"/>
          </w:r>
          <w:r>
            <w:rPr>
              <w:rFonts w:hint="default"/>
            </w:rPr>
            <w:t xml:space="preserve">三、 </w:t>
          </w:r>
          <w:r>
            <w:rPr>
              <w:rFonts w:hint="eastAsia"/>
            </w:rPr>
            <w:t>自制单据</w:t>
          </w:r>
          <w:r>
            <w:tab/>
          </w:r>
          <w:r>
            <w:fldChar w:fldCharType="begin"/>
          </w:r>
          <w:r>
            <w:instrText xml:space="preserve"> PAGEREF _Toc30653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bCs/>
              <w:szCs w:val="28"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szCs w:val="28"/>
              <w:lang w:val="zh-CN"/>
            </w:rPr>
            <w:fldChar w:fldCharType="begin"/>
          </w:r>
          <w:r>
            <w:rPr>
              <w:bCs/>
              <w:szCs w:val="28"/>
              <w:lang w:val="zh-CN"/>
            </w:rPr>
            <w:instrText xml:space="preserve"> HYPERLINK \l _Toc16018 </w:instrText>
          </w:r>
          <w:r>
            <w:rPr>
              <w:bCs/>
              <w:szCs w:val="28"/>
              <w:lang w:val="zh-CN"/>
            </w:rPr>
            <w:fldChar w:fldCharType="separate"/>
          </w:r>
          <w:r>
            <w:rPr>
              <w:rFonts w:hint="default"/>
            </w:rPr>
            <w:t xml:space="preserve">四、 </w:t>
          </w:r>
          <w:r>
            <w:t>货位转移</w:t>
          </w:r>
          <w:r>
            <w:tab/>
          </w:r>
          <w:r>
            <w:fldChar w:fldCharType="begin"/>
          </w:r>
          <w:r>
            <w:instrText xml:space="preserve"> PAGEREF _Toc16018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bCs/>
              <w:szCs w:val="28"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szCs w:val="28"/>
              <w:lang w:val="zh-CN"/>
            </w:rPr>
            <w:fldChar w:fldCharType="begin"/>
          </w:r>
          <w:r>
            <w:rPr>
              <w:bCs/>
              <w:szCs w:val="28"/>
              <w:lang w:val="zh-CN"/>
            </w:rPr>
            <w:instrText xml:space="preserve"> HYPERLINK \l _Toc11893 </w:instrText>
          </w:r>
          <w:r>
            <w:rPr>
              <w:bCs/>
              <w:szCs w:val="28"/>
              <w:lang w:val="zh-CN"/>
            </w:rPr>
            <w:fldChar w:fldCharType="separate"/>
          </w:r>
          <w:r>
            <w:rPr>
              <w:rFonts w:hint="default"/>
            </w:rPr>
            <w:t xml:space="preserve">五、 </w:t>
          </w:r>
          <w:r>
            <w:rPr>
              <w:rFonts w:hint="eastAsia"/>
            </w:rPr>
            <w:t>库存盘点</w:t>
          </w:r>
          <w:r>
            <w:tab/>
          </w:r>
          <w:r>
            <w:fldChar w:fldCharType="begin"/>
          </w:r>
          <w:r>
            <w:instrText xml:space="preserve"> PAGEREF _Toc11893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bCs/>
              <w:szCs w:val="28"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szCs w:val="28"/>
              <w:lang w:val="zh-CN"/>
            </w:rPr>
            <w:fldChar w:fldCharType="begin"/>
          </w:r>
          <w:r>
            <w:rPr>
              <w:bCs/>
              <w:szCs w:val="28"/>
              <w:lang w:val="zh-CN"/>
            </w:rPr>
            <w:instrText xml:space="preserve"> HYPERLINK \l _Toc2521 </w:instrText>
          </w:r>
          <w:r>
            <w:rPr>
              <w:bCs/>
              <w:szCs w:val="28"/>
              <w:lang w:val="zh-CN"/>
            </w:rPr>
            <w:fldChar w:fldCharType="separate"/>
          </w:r>
          <w:r>
            <w:rPr>
              <w:rFonts w:hint="default"/>
            </w:rPr>
            <w:t xml:space="preserve">六、 </w:t>
          </w:r>
          <w:r>
            <w:rPr>
              <w:rFonts w:hint="eastAsia"/>
            </w:rPr>
            <w:t>查询功能</w:t>
          </w:r>
          <w:r>
            <w:tab/>
          </w:r>
          <w:r>
            <w:fldChar w:fldCharType="begin"/>
          </w:r>
          <w:r>
            <w:instrText xml:space="preserve"> PAGEREF _Toc2521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bCs/>
              <w:szCs w:val="28"/>
              <w:lang w:val="zh-CN"/>
            </w:rPr>
            <w:fldChar w:fldCharType="end"/>
          </w:r>
        </w:p>
        <w:p>
          <w:r>
            <w:rPr>
              <w:bCs/>
              <w:szCs w:val="28"/>
              <w:lang w:val="zh-CN"/>
            </w:rPr>
            <w:fldChar w:fldCharType="end"/>
          </w:r>
        </w:p>
      </w:sdtContent>
    </w:sdt>
    <w:p>
      <w:pPr>
        <w:jc w:val="center"/>
        <w:rPr>
          <w:rFonts w:ascii="宋体" w:hAnsi="宋体"/>
          <w:b/>
          <w:bCs/>
          <w:sz w:val="30"/>
          <w:szCs w:val="30"/>
        </w:rPr>
      </w:pPr>
    </w:p>
    <w:p>
      <w:pPr>
        <w:jc w:val="center"/>
        <w:rPr>
          <w:rFonts w:ascii="宋体" w:hAnsi="宋体"/>
          <w:b/>
          <w:bCs/>
          <w:sz w:val="30"/>
          <w:szCs w:val="30"/>
        </w:rPr>
      </w:pPr>
    </w:p>
    <w:p>
      <w:pPr>
        <w:jc w:val="center"/>
        <w:rPr>
          <w:rFonts w:ascii="宋体" w:hAnsi="宋体"/>
          <w:b/>
          <w:bCs/>
          <w:sz w:val="30"/>
          <w:szCs w:val="30"/>
        </w:rPr>
      </w:pPr>
    </w:p>
    <w:p>
      <w:pPr>
        <w:jc w:val="center"/>
        <w:rPr>
          <w:rFonts w:ascii="宋体" w:hAnsi="宋体"/>
          <w:b/>
          <w:bCs/>
          <w:sz w:val="30"/>
          <w:szCs w:val="30"/>
        </w:rPr>
      </w:pPr>
    </w:p>
    <w:p>
      <w:pPr>
        <w:jc w:val="center"/>
        <w:rPr>
          <w:rFonts w:ascii="宋体" w:hAnsi="宋体"/>
          <w:b/>
          <w:bCs/>
          <w:sz w:val="30"/>
          <w:szCs w:val="30"/>
        </w:rPr>
      </w:pPr>
    </w:p>
    <w:p>
      <w:pPr>
        <w:jc w:val="center"/>
        <w:rPr>
          <w:rFonts w:ascii="宋体" w:hAnsi="宋体"/>
          <w:b/>
          <w:bCs/>
          <w:sz w:val="30"/>
          <w:szCs w:val="30"/>
        </w:rPr>
      </w:pPr>
    </w:p>
    <w:p>
      <w:pPr>
        <w:jc w:val="center"/>
        <w:rPr>
          <w:rFonts w:ascii="宋体" w:hAnsi="宋体"/>
          <w:b/>
          <w:bCs/>
          <w:sz w:val="30"/>
          <w:szCs w:val="30"/>
        </w:rPr>
      </w:pPr>
    </w:p>
    <w:p>
      <w:pPr>
        <w:jc w:val="center"/>
        <w:rPr>
          <w:rFonts w:ascii="宋体" w:hAnsi="宋体"/>
          <w:b/>
          <w:bCs/>
          <w:sz w:val="30"/>
          <w:szCs w:val="30"/>
        </w:rPr>
      </w:pPr>
    </w:p>
    <w:p>
      <w:pPr>
        <w:jc w:val="center"/>
        <w:rPr>
          <w:rFonts w:ascii="宋体" w:hAnsi="宋体"/>
          <w:b/>
          <w:bCs/>
          <w:sz w:val="30"/>
          <w:szCs w:val="30"/>
        </w:rPr>
      </w:pPr>
    </w:p>
    <w:p>
      <w:pPr>
        <w:jc w:val="center"/>
        <w:rPr>
          <w:rFonts w:ascii="宋体" w:hAnsi="宋体"/>
          <w:b/>
          <w:bCs/>
          <w:sz w:val="30"/>
          <w:szCs w:val="30"/>
        </w:rPr>
      </w:pPr>
    </w:p>
    <w:p>
      <w:pPr>
        <w:pStyle w:val="2"/>
        <w:numPr>
          <w:ilvl w:val="0"/>
          <w:numId w:val="1"/>
        </w:numPr>
      </w:pPr>
      <w:bookmarkStart w:id="0" w:name="_Toc29870"/>
      <w:r>
        <w:rPr>
          <w:rFonts w:hint="eastAsia"/>
        </w:rPr>
        <w:t>初次使用</w:t>
      </w:r>
      <w:bookmarkEnd w:id="0"/>
    </w:p>
    <w:p>
      <w:pPr>
        <w:pStyle w:val="15"/>
        <w:numPr>
          <w:ilvl w:val="0"/>
          <w:numId w:val="2"/>
        </w:numPr>
        <w:ind w:firstLineChars="0"/>
        <w:rPr>
          <w:b/>
          <w:color w:val="FF0000"/>
          <w:sz w:val="30"/>
          <w:szCs w:val="30"/>
        </w:rPr>
      </w:pPr>
      <w:r>
        <w:rPr>
          <w:rFonts w:hint="eastAsia"/>
          <w:b/>
          <w:sz w:val="30"/>
          <w:szCs w:val="30"/>
        </w:rPr>
        <w:t>填好</w:t>
      </w:r>
      <w:r>
        <w:rPr>
          <w:rFonts w:hint="eastAsia"/>
          <w:b/>
          <w:color w:val="FF0000"/>
          <w:sz w:val="30"/>
          <w:szCs w:val="30"/>
        </w:rPr>
        <w:t>服务器地址</w:t>
      </w:r>
    </w:p>
    <w:p>
      <w:pPr>
        <w:pStyle w:val="15"/>
        <w:numPr>
          <w:ilvl w:val="0"/>
          <w:numId w:val="2"/>
        </w:numPr>
        <w:ind w:firstLineChars="0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点击</w:t>
      </w:r>
      <w:r>
        <w:rPr>
          <w:rFonts w:hint="eastAsia"/>
          <w:b/>
          <w:color w:val="FF0000"/>
          <w:sz w:val="30"/>
          <w:szCs w:val="30"/>
        </w:rPr>
        <w:t>获取账套</w:t>
      </w:r>
      <w:r>
        <w:rPr>
          <w:rFonts w:hint="eastAsia"/>
          <w:b/>
          <w:sz w:val="30"/>
          <w:szCs w:val="30"/>
        </w:rPr>
        <w:t>，会自动获取到集团信息。然后选择组织（带出授权码）。</w:t>
      </w:r>
    </w:p>
    <w:p>
      <w:pPr>
        <w:pStyle w:val="15"/>
        <w:numPr>
          <w:ilvl w:val="0"/>
          <w:numId w:val="2"/>
        </w:numPr>
        <w:ind w:firstLineChars="0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在联接</w:t>
      </w:r>
      <w:r>
        <w:rPr>
          <w:rFonts w:hint="eastAsia"/>
          <w:b/>
          <w:color w:val="FF0000"/>
          <w:sz w:val="30"/>
          <w:szCs w:val="30"/>
        </w:rPr>
        <w:t>外网</w:t>
      </w:r>
      <w:r>
        <w:rPr>
          <w:rFonts w:hint="eastAsia"/>
          <w:b/>
          <w:sz w:val="30"/>
          <w:szCs w:val="30"/>
        </w:rPr>
        <w:t>环境下，点击</w:t>
      </w:r>
      <w:r>
        <w:rPr>
          <w:rFonts w:hint="eastAsia"/>
          <w:b/>
          <w:color w:val="FF0000"/>
          <w:sz w:val="30"/>
          <w:szCs w:val="30"/>
        </w:rPr>
        <w:t>申请授权</w:t>
      </w:r>
      <w:r>
        <w:rPr>
          <w:rFonts w:hint="eastAsia"/>
          <w:b/>
          <w:sz w:val="30"/>
          <w:szCs w:val="30"/>
        </w:rPr>
        <w:t>；如果有多台设备，需要</w:t>
      </w:r>
      <w:r>
        <w:rPr>
          <w:rFonts w:hint="eastAsia"/>
          <w:b/>
          <w:color w:val="FF0000"/>
          <w:sz w:val="30"/>
          <w:szCs w:val="30"/>
        </w:rPr>
        <w:t>统一申请</w:t>
      </w:r>
      <w:r>
        <w:rPr>
          <w:rFonts w:hint="eastAsia"/>
          <w:b/>
          <w:sz w:val="30"/>
          <w:szCs w:val="30"/>
        </w:rPr>
        <w:t>。</w:t>
      </w:r>
    </w:p>
    <w:p>
      <w:pPr>
        <w:pStyle w:val="15"/>
        <w:numPr>
          <w:ilvl w:val="0"/>
          <w:numId w:val="2"/>
        </w:numPr>
        <w:ind w:firstLineChars="0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等实施人员授权之后，通知到申请人，点击</w:t>
      </w:r>
      <w:r>
        <w:rPr>
          <w:rFonts w:hint="eastAsia"/>
          <w:b/>
          <w:color w:val="FF0000"/>
          <w:sz w:val="30"/>
          <w:szCs w:val="30"/>
        </w:rPr>
        <w:t>获取授权</w:t>
      </w:r>
      <w:r>
        <w:rPr>
          <w:rFonts w:hint="eastAsia"/>
          <w:b/>
          <w:sz w:val="30"/>
          <w:szCs w:val="30"/>
        </w:rPr>
        <w:t>。</w:t>
      </w:r>
    </w:p>
    <w:p>
      <w:pPr>
        <w:pStyle w:val="15"/>
        <w:numPr>
          <w:ilvl w:val="0"/>
          <w:numId w:val="2"/>
        </w:numPr>
        <w:ind w:firstLineChars="0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授权之后，点击</w:t>
      </w:r>
      <w:r>
        <w:rPr>
          <w:rFonts w:hint="eastAsia"/>
          <w:b/>
          <w:color w:val="FF0000"/>
          <w:sz w:val="30"/>
          <w:szCs w:val="30"/>
        </w:rPr>
        <w:t>保存</w:t>
      </w:r>
      <w:r>
        <w:rPr>
          <w:rFonts w:hint="eastAsia"/>
          <w:b/>
          <w:sz w:val="30"/>
          <w:szCs w:val="30"/>
        </w:rPr>
        <w:t>，回到登陆界面。</w:t>
      </w:r>
    </w:p>
    <w:p>
      <w:pPr>
        <w:pStyle w:val="15"/>
        <w:numPr>
          <w:ilvl w:val="0"/>
          <w:numId w:val="2"/>
        </w:numPr>
        <w:ind w:firstLineChars="0"/>
        <w:rPr>
          <w:b/>
          <w:sz w:val="30"/>
          <w:szCs w:val="30"/>
        </w:rPr>
      </w:pPr>
      <w:r>
        <w:rPr>
          <w:rFonts w:hint="eastAsia"/>
          <w:b/>
          <w:color w:val="FF0000"/>
          <w:sz w:val="30"/>
          <w:szCs w:val="30"/>
        </w:rPr>
        <w:t>勾选</w:t>
      </w:r>
      <w:r>
        <w:rPr>
          <w:rFonts w:hint="eastAsia"/>
          <w:b/>
          <w:sz w:val="30"/>
          <w:szCs w:val="30"/>
        </w:rPr>
        <w:t>是否自动同步，则会在</w:t>
      </w:r>
      <w:r>
        <w:rPr>
          <w:rFonts w:hint="eastAsia"/>
          <w:b/>
          <w:color w:val="FF0000"/>
          <w:sz w:val="30"/>
          <w:szCs w:val="30"/>
        </w:rPr>
        <w:t>登陆</w:t>
      </w:r>
      <w:r>
        <w:rPr>
          <w:rFonts w:hint="eastAsia"/>
          <w:b/>
          <w:sz w:val="30"/>
          <w:szCs w:val="30"/>
        </w:rPr>
        <w:t>的时候</w:t>
      </w:r>
      <w:r>
        <w:rPr>
          <w:rFonts w:hint="eastAsia"/>
          <w:b/>
          <w:color w:val="FF0000"/>
          <w:sz w:val="30"/>
          <w:szCs w:val="30"/>
        </w:rPr>
        <w:t>自动更新</w:t>
      </w:r>
      <w:r>
        <w:rPr>
          <w:rFonts w:hint="eastAsia"/>
          <w:b/>
          <w:sz w:val="30"/>
          <w:szCs w:val="30"/>
        </w:rPr>
        <w:t>基础档案。</w:t>
      </w:r>
    </w:p>
    <w:p>
      <w:pPr>
        <w:pStyle w:val="3"/>
        <w:ind w:firstLine="0" w:firstLineChars="0"/>
        <w:jc w:val="center"/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4396105</wp:posOffset>
                </wp:positionH>
                <wp:positionV relativeFrom="paragraph">
                  <wp:posOffset>1174115</wp:posOffset>
                </wp:positionV>
                <wp:extent cx="1348105" cy="1074420"/>
                <wp:effectExtent l="5080" t="4445" r="18415" b="6985"/>
                <wp:wrapNone/>
                <wp:docPr id="7203" name="文本框 7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105" cy="1074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numPr>
                                <w:ilvl w:val="0"/>
                                <w:numId w:val="3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申请授权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点击申请授权后，需要在弹出框中输入信息，然后点击确定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6.15pt;margin-top:92.45pt;height:84.6pt;width:106.15pt;z-index:251671552;mso-width-relative:page;mso-height-relative:page;" fillcolor="#FFFFFF [3201]" filled="t" stroked="t" coordsize="21600,21600" o:gfxdata="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F1uigvYAAAACwEAAA8AAAAAAAAAAQAgAAAAIgAAAGRycy9kb3ducmV2LnhtbFBLAQIU&#10;ABQAAAAIAIdO4kDg6TOgZQIAAMwEAAAOAAAAAAAAAAEAIAAAACc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15"/>
                        <w:numPr>
                          <w:ilvl w:val="0"/>
                          <w:numId w:val="3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申请授权</w:t>
                      </w:r>
                      <w:r>
                        <w:rPr>
                          <w:rFonts w:hint="eastAsia"/>
                          <w:lang w:eastAsia="zh-CN"/>
                        </w:rPr>
                        <w:t>，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点击申请授权后，需要在弹出框中输入信息，然后点击确定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2152650</wp:posOffset>
                </wp:positionV>
                <wp:extent cx="763270" cy="24765"/>
                <wp:effectExtent l="0" t="27305" r="17780" b="62230"/>
                <wp:wrapNone/>
                <wp:docPr id="7171" name="直接箭头连接符 7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3270" cy="247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86.5pt;margin-top:169.5pt;height:1.95pt;width:60.1pt;z-index:251667456;mso-width-relative:page;mso-height-relative:page;" filled="f" stroked="t" coordsize="21600,21600" o:gfxdata="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q9AlX9kAAAALAQAADwAAAAAAAAABACAAAAAiAAAAZHJzL2Rv&#10;d25yZXYueG1sUEsBAhQAFAAAAAgAh07iQIRpRKkAAgAA0AMAAA4AAAAAAAAAAQAgAAAAKAEAAGRy&#10;cy9lMm9Eb2MueG1sUEsFBgAAAAAGAAYAWQEAAJoFAAAAAA==&#10;">
                <v:fill on="f" focussize="0,0"/>
                <v:stroke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2081530</wp:posOffset>
                </wp:positionV>
                <wp:extent cx="1712595" cy="246380"/>
                <wp:effectExtent l="12700" t="12700" r="27305" b="26670"/>
                <wp:wrapNone/>
                <wp:docPr id="7170" name="椭圆 7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2595" cy="24638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7.7pt;margin-top:163.9pt;height:19.4pt;width:134.85pt;z-index:251666432;v-text-anchor:middle;mso-width-relative:page;mso-height-relative:page;" fillcolor="#4F81BD [3204]" filled="t" stroked="t" coordsize="21600,21600" o:gfxdata="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H9YgFrZAAAACwEAAA8AAAAAAAAAAQAgAAAAIgAA&#10;AGRycy9kb3ducmV2LnhtbFBLAQIUABQAAAAIAIdO4kAmLz0EeQIAAAMFAAAOAAAAAAAAAAEAIAAA&#10;ACgBAABkcnMvZTJvRG9jLnhtbFBLBQYAAAAABgAGAFkBAAATBgAAAAA=&#10;">
                <v:fill on="t" opacity="0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2249170</wp:posOffset>
                </wp:positionV>
                <wp:extent cx="1296035" cy="299720"/>
                <wp:effectExtent l="0" t="0" r="18415" b="24130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29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numPr>
                                <w:ilvl w:val="0"/>
                                <w:numId w:val="4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保存录入信息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35pt;margin-top:177.1pt;height:23.6pt;width:102.05pt;z-index:251670528;mso-width-relative:page;mso-height-relative:page;" fillcolor="#FFFFFF [3201]" filled="t" stroked="t" coordsize="21600,21600" o:gfxdata="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GB6XO9gAAAALAQAADwAAAAAAAAABACAAAAAiAAAAZHJzL2Rvd25yZXYueG1sUEsBAhQAFAAA&#10;AAgAh07iQL72TcRhAgAAxwQAAA4AAAAAAAAAAQAgAAAAJw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15"/>
                        <w:numPr>
                          <w:ilvl w:val="0"/>
                          <w:numId w:val="4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保存录入信息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2384425</wp:posOffset>
                </wp:positionV>
                <wp:extent cx="572770" cy="34925"/>
                <wp:effectExtent l="0" t="19685" r="17780" b="59690"/>
                <wp:wrapNone/>
                <wp:docPr id="7168" name="直接箭头连接符 7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770" cy="34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87.05pt;margin-top:187.75pt;height:2.75pt;width:45.1pt;z-index:251669504;mso-width-relative:page;mso-height-relative:page;" filled="f" stroked="t" coordsize="21600,21600" o:gfxdata="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mY2zPtkAAAALAQAADwAAAAAAAAABACAAAAAiAAAAZHJzL2Rv&#10;d25yZXYueG1sUEsBAhQAFAAAAAgAh07iQHUww9YAAgAA0AMAAA4AAAAAAAAAAQAgAAAAKAEAAGRy&#10;cy9lMm9Eb2MueG1sUEsFBgAAAAAGAAYAWQEAAJoFAAAAAA==&#10;">
                <v:fill on="f" focussize="0,0"/>
                <v:stroke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2630170</wp:posOffset>
                </wp:positionH>
                <wp:positionV relativeFrom="paragraph">
                  <wp:posOffset>2336165</wp:posOffset>
                </wp:positionV>
                <wp:extent cx="1042035" cy="158115"/>
                <wp:effectExtent l="12700" t="12700" r="31115" b="19685"/>
                <wp:wrapNone/>
                <wp:docPr id="7169" name="椭圆 7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" cy="15811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7.1pt;margin-top:183.95pt;height:12.45pt;width:82.05pt;z-index:251668480;v-text-anchor:middle;mso-width-relative:page;mso-height-relative:page;" fillcolor="#4F81BD [3204]" filled="t" stroked="t" coordsize="21600,21600" o:gfxdata="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IWz/RHZAAAACwEAAA8AAAAAAAAAAQAgAAAA&#10;IgAAAGRycy9kb3ducmV2LnhtbFBLAQIUABQAAAAIAIdO4kDwB3lTfAIAAAMFAAAOAAAAAAAAAAEA&#10;IAAAACgBAABkcnMvZTJvRG9jLnhtbFBLBQYAAAAABgAGAFkBAAAWBgAAAAA=&#10;">
                <v:fill on="t" opacity="0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1155700</wp:posOffset>
                </wp:positionV>
                <wp:extent cx="1308100" cy="521335"/>
                <wp:effectExtent l="4445" t="4445" r="20955" b="7620"/>
                <wp:wrapNone/>
                <wp:docPr id="7205" name="文本框 7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0" cy="521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3、点击获取账套和集团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6pt;margin-top:91pt;height:41.05pt;width:103pt;z-index:251673600;mso-width-relative:page;mso-height-relative:page;" fillcolor="#FFFFFF [3201]" filled="t" stroked="t" coordsize="21600,21600" o:gfxdata="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Caz&#10;QZbTAAAACgEAAA8AAAAAAAAAAQAgAAAAIgAAAGRycy9kb3ducmV2LnhtbFBLAQIUABQAAAAIAIdO&#10;4kAS3r3YYQIAAMsEAAAOAAAAAAAAAAEAIAAAACI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3、点击获取账套和集团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1266190</wp:posOffset>
                </wp:positionH>
                <wp:positionV relativeFrom="paragraph">
                  <wp:posOffset>1671955</wp:posOffset>
                </wp:positionV>
                <wp:extent cx="315595" cy="749300"/>
                <wp:effectExtent l="57150" t="38100" r="27305" b="31750"/>
                <wp:wrapNone/>
                <wp:docPr id="7189" name="直接箭头连接符 7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5596" cy="749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99.7pt;margin-top:131.65pt;height:59pt;width:24.85pt;z-index:251664384;mso-width-relative:page;mso-height-relative:page;" filled="f" stroked="t" coordsize="21600,21600" o:gfxdata="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MXUeINwAAAALAQAADwAAAAAA&#10;AAABACAAAAAiAAAAZHJzL2Rvd25yZXYueG1sUEsBAhQAFAAAAAgAh07iQL2qIf8PAgAA5QMAAA4A&#10;AAAAAAAAAQAgAAAAKwEAAGRycy9lMm9Eb2MueG1sUEsFBgAAAAAGAAYAWQEAAKwFAAAAAA==&#10;">
                <v:fill on="f" focussize="0,0"/>
                <v:stroke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1570355</wp:posOffset>
                </wp:positionH>
                <wp:positionV relativeFrom="paragraph">
                  <wp:posOffset>2336165</wp:posOffset>
                </wp:positionV>
                <wp:extent cx="1111885" cy="208280"/>
                <wp:effectExtent l="12700" t="12700" r="18415" b="26670"/>
                <wp:wrapNone/>
                <wp:docPr id="7188" name="椭圆 7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885" cy="20828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3.65pt;margin-top:183.95pt;height:16.4pt;width:87.55pt;z-index:251663360;v-text-anchor:middle;mso-width-relative:page;mso-height-relative:page;" fillcolor="#4F81BD [3204]" filled="t" stroked="t" coordsize="21600,21600" o:gfxdata="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X04Vy2QAAAAsBAAAPAAAAAAAAAAEAIAAAACIA&#10;AABkcnMvZG93bnJldi54bWxQSwECFAAUAAAACACHTuJAtyNDYXoCAAADBQAADgAAAAAAAAABACAA&#10;AAAoAQAAZHJzL2Uyb0RvYy54bWxQSwUGAAAAAAYABgBZAQAAFAYAAAAA&#10;">
                <v:fill on="t" opacity="0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4009390</wp:posOffset>
                </wp:positionH>
                <wp:positionV relativeFrom="paragraph">
                  <wp:posOffset>124460</wp:posOffset>
                </wp:positionV>
                <wp:extent cx="1295400" cy="316230"/>
                <wp:effectExtent l="4445" t="4445" r="14605" b="22225"/>
                <wp:wrapNone/>
                <wp:docPr id="7206" name="文本框 7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numPr>
                                <w:ilvl w:val="0"/>
                                <w:numId w:val="5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U9</w:t>
                            </w:r>
                            <w:r>
                              <w:rPr>
                                <w:rFonts w:hint="eastAsia"/>
                              </w:rPr>
                              <w:t>地址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和端口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5.7pt;margin-top:9.8pt;height:24.9pt;width:102pt;z-index:251674624;mso-width-relative:page;mso-height-relative:page;" fillcolor="#FFFFFF [3201]" filled="t" stroked="t" coordsize="21600,21600" o:gfxdata="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tgqD61QAAAAkBAAAPAAAAAAAAAAEAIAAAACIAAABkcnMvZG93bnJldi54bWxQSwECFAAUAAAA&#10;CACHTuJA/CT15mMCAADLBAAADgAAAAAAAAABACAAAAAk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15"/>
                        <w:numPr>
                          <w:ilvl w:val="0"/>
                          <w:numId w:val="5"/>
                        </w:numPr>
                        <w:ind w:firstLineChars="0"/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U9</w:t>
                      </w:r>
                      <w:r>
                        <w:rPr>
                          <w:rFonts w:hint="eastAsia"/>
                        </w:rPr>
                        <w:t>地址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和端口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696595</wp:posOffset>
                </wp:positionV>
                <wp:extent cx="798830" cy="90805"/>
                <wp:effectExtent l="635" t="39370" r="635" b="22225"/>
                <wp:wrapNone/>
                <wp:docPr id="7175" name="直接箭头连接符 7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7204" idx="1"/>
                      </wps:cNvCnPr>
                      <wps:spPr>
                        <a:xfrm flipV="1">
                          <a:off x="0" y="0"/>
                          <a:ext cx="798830" cy="908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5.45pt;margin-top:54.85pt;height:7.15pt;width:62.9pt;z-index:251676672;mso-width-relative:page;mso-height-relative:page;" filled="f" stroked="t" coordsize="21600,21600" o:gfxdata="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/0x5s9gAAAALAQAA&#10;DwAAAAAAAAABACAAAAAiAAAAZHJzL2Rvd25yZXYueG1sUEsBAhQAFAAAAAgAh07iQFJgQEAZAgAA&#10;BAQAAA4AAAAAAAAAAQAgAAAAJwEAAGRycy9lMm9Eb2MueG1sUEsFBgAAAAAGAAYAWQEAALIFAAAA&#10;AA==&#10;">
                <v:fill on="f" focussize="0,0"/>
                <v:stroke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642620</wp:posOffset>
                </wp:positionV>
                <wp:extent cx="1548765" cy="273050"/>
                <wp:effectExtent l="12700" t="12700" r="19685" b="1905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765" cy="2730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4.1pt;margin-top:50.6pt;height:21.5pt;width:121.95pt;z-index:251665408;v-text-anchor:middle;mso-width-relative:page;mso-height-relative:page;" fillcolor="#4F81BD [3204]" filled="t" stroked="t" coordsize="21600,21600" o:gfxdata="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UAXKD1wAAAAsBAAAPAAAAAAAAAAEAIAAAACIAAABk&#10;cnMvZG93bnJldi54bWxQSwECFAAUAAAACACHTuJAgFR7nXkCAAD/BAAADgAAAAAAAAABACAAAAAm&#10;AQAAZHJzL2Uyb0RvYy54bWxQSwUGAAAAAAYABgBZAQAAEQYAAAAA&#10;">
                <v:fill on="t" opacity="0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297815</wp:posOffset>
                </wp:positionH>
                <wp:positionV relativeFrom="paragraph">
                  <wp:posOffset>102870</wp:posOffset>
                </wp:positionV>
                <wp:extent cx="955040" cy="299720"/>
                <wp:effectExtent l="0" t="0" r="16510" b="24130"/>
                <wp:wrapNone/>
                <wp:docPr id="7207" name="文本框 7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29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numPr>
                                <w:ilvl w:val="0"/>
                                <w:numId w:val="6"/>
                              </w:numPr>
                              <w:ind w:firstLineChars="0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版本：U9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45pt;margin-top:8.1pt;height:23.6pt;width:75.2pt;z-index:251675648;mso-width-relative:page;mso-height-relative:page;" fillcolor="#FFFFFF [3201]" filled="t" stroked="t" coordsize="21600,21600" o:gfxdata="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/GJS&#10;rtUAAAAIAQAADwAAAAAAAAABACAAAAAiAAAAZHJzL2Rvd25yZXYueG1sUEsBAhQAFAAAAAgAh07i&#10;QDSnu51eAgAAygQAAA4AAAAAAAAAAQAgAAAAJA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15"/>
                        <w:numPr>
                          <w:ilvl w:val="0"/>
                          <w:numId w:val="6"/>
                        </w:numPr>
                        <w:ind w:firstLineChars="0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版本：U9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1235075</wp:posOffset>
                </wp:positionH>
                <wp:positionV relativeFrom="paragraph">
                  <wp:posOffset>220345</wp:posOffset>
                </wp:positionV>
                <wp:extent cx="436245" cy="74930"/>
                <wp:effectExtent l="38100" t="76200" r="20955" b="39370"/>
                <wp:wrapNone/>
                <wp:docPr id="7172" name="直接箭头连接符 7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6245" cy="749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97.25pt;margin-top:17.35pt;height:5.9pt;width:34.35pt;z-index:251660288;mso-width-relative:page;mso-height-relative:page;" filled="f" stroked="t" coordsize="21600,21600" o:gfxdata="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ry6fx2QAAAAkBAAAPAAAAAAAAAAEA&#10;IAAAACIAAABkcnMvZG93bnJldi54bWxQSwECFAAUAAAACACHTuJA2WND6Q4CAADkAwAADgAAAAAA&#10;AAABACAAAAAoAQAAZHJzL2Uyb0RvYy54bWxQSwUGAAAAAAYABgBZAQAAqAUAAAAA&#10;">
                <v:fill on="f" focussize="0,0"/>
                <v:stroke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217805</wp:posOffset>
                </wp:positionV>
                <wp:extent cx="356235" cy="211455"/>
                <wp:effectExtent l="12700" t="12700" r="31115" b="23495"/>
                <wp:wrapNone/>
                <wp:docPr id="7173" name="椭圆 7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" cy="21145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0.95pt;margin-top:17.15pt;height:16.65pt;width:28.05pt;z-index:251659264;v-text-anchor:middle;mso-width-relative:page;mso-height-relative:page;" fillcolor="#4F81BD [3204]" filled="t" stroked="t" coordsize="21600,21600" o:gfxdata="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Olgl0XYAAAACQEAAA8AAAAAAAAAAQAgAAAAIgAA&#10;AGRycy9kb3ducmV2LnhtbFBLAQIUABQAAAAIAIdO4kDDEsGQegIAAAIFAAAOAAAAAAAAAAEAIAAA&#10;ACcBAABkcnMvZTJvRG9jLnhtbFBLBQYAAAAABgAGAFkBAAATBgAAAAA=&#10;">
                <v:fill on="t" opacity="0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3542665</wp:posOffset>
                </wp:positionH>
                <wp:positionV relativeFrom="paragraph">
                  <wp:posOffset>309880</wp:posOffset>
                </wp:positionV>
                <wp:extent cx="477520" cy="0"/>
                <wp:effectExtent l="0" t="76200" r="17780" b="114300"/>
                <wp:wrapNone/>
                <wp:docPr id="7186" name="直接箭头连接符 7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52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8.95pt;margin-top:24.4pt;height:0pt;width:37.6pt;z-index:251662336;mso-width-relative:page;mso-height-relative:page;" filled="f" stroked="t" coordsize="21600,21600" o:gfxdata="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AGOAfNYAAAAJAQAADwAAAAAAAAABACAAAAAiAAAAZHJzL2Rvd25yZXYu&#10;eG1sUEsBAhQAFAAAAAgAh07iQM3jCaP9AQAAzAMAAA4AAAAAAAAAAQAgAAAAJQEAAGRycy9lMm9E&#10;b2MueG1sUEsFBgAAAAAGAAYAWQEAAJQFAAAAAA==&#10;">
                <v:fill on="f" focussize="0,0"/>
                <v:stroke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2004060</wp:posOffset>
                </wp:positionH>
                <wp:positionV relativeFrom="paragraph">
                  <wp:posOffset>198755</wp:posOffset>
                </wp:positionV>
                <wp:extent cx="1548765" cy="245110"/>
                <wp:effectExtent l="0" t="0" r="13335" b="21590"/>
                <wp:wrapNone/>
                <wp:docPr id="7183" name="椭圆 7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765" cy="24511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7.8pt;margin-top:15.65pt;height:19.3pt;width:121.95pt;z-index:251661312;v-text-anchor:middle;mso-width-relative:page;mso-height-relative:page;" fillcolor="#4F81BD [3204]" filled="t" stroked="t" coordsize="21600,21600" o:gfxdata="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ElRUFPXAAAACQEAAA8AAAAAAAAAAQAgAAAAIgAA&#10;AGRycy9kb3ducmV2LnhtbFBLAQIUABQAAAAIAIdO4kBa93A+ewIAAAMFAAAOAAAAAAAAAAEAIAAA&#10;ACYBAABkcnMvZTJvRG9jLnhtbFBLBQYAAAAABgAGAFkBAAATBgAAAAA=&#10;">
                <v:fill on="t" opacity="0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3916045</wp:posOffset>
                </wp:positionH>
                <wp:positionV relativeFrom="paragraph">
                  <wp:posOffset>546735</wp:posOffset>
                </wp:positionV>
                <wp:extent cx="1231265" cy="299720"/>
                <wp:effectExtent l="4445" t="4445" r="21590" b="19685"/>
                <wp:wrapNone/>
                <wp:docPr id="7204" name="文本框 7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265" cy="29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numPr>
                                <w:ilvl w:val="0"/>
                                <w:numId w:val="7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选中组织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8.35pt;margin-top:43.05pt;height:23.6pt;width:96.95pt;z-index:251672576;mso-width-relative:page;mso-height-relative:page;" fillcolor="#FFFFFF [3201]" filled="t" stroked="t" coordsize="21600,21600" o:gfxdata="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y8NN5NUAAAAKAQAADwAAAAAAAAABACAAAAAiAAAAZHJzL2Rvd25yZXYueG1sUEsBAhQAFAAAAAgA&#10;h07iQMaT1nhhAgAAywQAAA4AAAAAAAAAAQAgAAAAJAEAAGRycy9lMm9Eb2MueG1sUEsFBgAAAAAG&#10;AAYAWQEAAPc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15"/>
                        <w:numPr>
                          <w:ilvl w:val="0"/>
                          <w:numId w:val="7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选中组织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970405" cy="3412490"/>
            <wp:effectExtent l="9525" t="9525" r="20320" b="26035"/>
            <wp:docPr id="4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3412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left="360" w:firstLine="0" w:firstLineChars="0"/>
      </w:pPr>
    </w:p>
    <w:p>
      <w:pPr>
        <w:pStyle w:val="15"/>
        <w:numPr>
          <w:ilvl w:val="0"/>
          <w:numId w:val="2"/>
        </w:numPr>
        <w:ind w:firstLineChars="0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录入</w:t>
      </w:r>
      <w:r>
        <w:rPr>
          <w:rFonts w:hint="eastAsia"/>
          <w:b/>
          <w:color w:val="FF0000"/>
          <w:sz w:val="30"/>
          <w:szCs w:val="30"/>
          <w:lang w:val="en-US" w:eastAsia="zh-CN"/>
        </w:rPr>
        <w:t>U9</w:t>
      </w:r>
      <w:r>
        <w:rPr>
          <w:rFonts w:hint="eastAsia"/>
          <w:b/>
          <w:color w:val="FF0000"/>
          <w:sz w:val="30"/>
          <w:szCs w:val="30"/>
        </w:rPr>
        <w:t>账号密码</w:t>
      </w:r>
      <w:r>
        <w:rPr>
          <w:rFonts w:hint="eastAsia"/>
          <w:b/>
          <w:sz w:val="30"/>
          <w:szCs w:val="30"/>
        </w:rPr>
        <w:t>，点击</w:t>
      </w:r>
      <w:r>
        <w:rPr>
          <w:rFonts w:hint="eastAsia"/>
          <w:b/>
          <w:color w:val="FF0000"/>
          <w:sz w:val="30"/>
          <w:szCs w:val="30"/>
        </w:rPr>
        <w:t>登</w:t>
      </w:r>
      <w:r>
        <w:rPr>
          <w:rFonts w:hint="eastAsia"/>
          <w:b/>
          <w:color w:val="FF0000"/>
          <w:sz w:val="30"/>
          <w:szCs w:val="30"/>
          <w:lang w:val="en-US" w:eastAsia="zh-CN"/>
        </w:rPr>
        <w:t>录</w:t>
      </w:r>
      <w:r>
        <w:rPr>
          <w:rFonts w:hint="eastAsia"/>
          <w:b/>
          <w:sz w:val="30"/>
          <w:szCs w:val="30"/>
        </w:rPr>
        <w:t>。</w:t>
      </w:r>
    </w:p>
    <w:p>
      <w:pPr>
        <w:pStyle w:val="15"/>
        <w:ind w:left="360" w:firstLine="0" w:firstLineChars="0"/>
      </w:pPr>
      <w:r>
        <w:drawing>
          <wp:inline distT="0" distB="0" distL="0" distR="0">
            <wp:extent cx="1652270" cy="3084830"/>
            <wp:effectExtent l="19050" t="19050" r="24130" b="20320"/>
            <wp:docPr id="7176" name="图片 7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图片 717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2400" cy="3085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2"/>
        </w:numPr>
        <w:ind w:firstLineChars="0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  <w:lang w:val="en-US" w:eastAsia="zh-CN"/>
        </w:rPr>
        <w:t>登录</w:t>
      </w:r>
      <w:r>
        <w:rPr>
          <w:rFonts w:hint="eastAsia"/>
          <w:b/>
          <w:sz w:val="30"/>
          <w:szCs w:val="30"/>
        </w:rPr>
        <w:t>成功后，点击</w:t>
      </w:r>
      <w:r>
        <w:rPr>
          <w:rFonts w:hint="eastAsia"/>
          <w:b/>
          <w:color w:val="FF0000"/>
          <w:sz w:val="30"/>
          <w:szCs w:val="30"/>
        </w:rPr>
        <w:t>数据管理</w:t>
      </w:r>
      <w:r>
        <w:rPr>
          <w:rFonts w:hint="eastAsia"/>
          <w:b/>
          <w:sz w:val="30"/>
          <w:szCs w:val="30"/>
        </w:rPr>
        <w:t>，点击</w:t>
      </w:r>
      <w:r>
        <w:rPr>
          <w:rFonts w:hint="eastAsia"/>
          <w:b/>
          <w:color w:val="FF0000"/>
          <w:sz w:val="30"/>
          <w:szCs w:val="30"/>
        </w:rPr>
        <w:t>选择</w:t>
      </w:r>
      <w:r>
        <w:rPr>
          <w:rFonts w:hint="eastAsia"/>
          <w:b/>
          <w:sz w:val="30"/>
          <w:szCs w:val="30"/>
        </w:rPr>
        <w:t>，选中</w:t>
      </w:r>
      <w:r>
        <w:rPr>
          <w:rFonts w:hint="eastAsia"/>
          <w:b/>
          <w:color w:val="FF0000"/>
          <w:sz w:val="30"/>
          <w:szCs w:val="30"/>
        </w:rPr>
        <w:t>全部档案</w:t>
      </w:r>
      <w:r>
        <w:rPr>
          <w:rFonts w:hint="eastAsia"/>
          <w:b/>
          <w:sz w:val="30"/>
          <w:szCs w:val="30"/>
        </w:rPr>
        <w:t>，点击</w:t>
      </w:r>
      <w:r>
        <w:rPr>
          <w:rFonts w:hint="eastAsia"/>
          <w:b/>
          <w:color w:val="FF0000"/>
          <w:sz w:val="30"/>
          <w:szCs w:val="30"/>
        </w:rPr>
        <w:t>下载</w:t>
      </w:r>
      <w:r>
        <w:rPr>
          <w:rFonts w:hint="eastAsia"/>
          <w:b/>
          <w:sz w:val="30"/>
          <w:szCs w:val="30"/>
        </w:rPr>
        <w:t>。全部下载成功后，返回到主界面，</w:t>
      </w:r>
      <w:r>
        <w:rPr>
          <w:rFonts w:hint="eastAsia"/>
          <w:b/>
          <w:color w:val="FF0000"/>
          <w:sz w:val="30"/>
          <w:szCs w:val="30"/>
        </w:rPr>
        <w:t>选择仓库</w:t>
      </w:r>
      <w:r>
        <w:rPr>
          <w:rFonts w:hint="eastAsia"/>
          <w:b/>
          <w:sz w:val="30"/>
          <w:szCs w:val="30"/>
        </w:rPr>
        <w:t>，开始进行扫码作业。</w:t>
      </w:r>
    </w:p>
    <w:p>
      <w:pPr>
        <w:ind w:firstLine="420" w:firstLineChars="200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2239010" cy="3874770"/>
            <wp:effectExtent l="9525" t="9525" r="18415" b="209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3874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sz w:val="30"/>
          <w:szCs w:val="30"/>
        </w:rPr>
        <w:t xml:space="preserve">  </w:t>
      </w:r>
      <w:r>
        <w:drawing>
          <wp:inline distT="0" distB="0" distL="114300" distR="114300">
            <wp:extent cx="2240915" cy="3869690"/>
            <wp:effectExtent l="9525" t="9525" r="16510" b="260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3869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bookmarkStart w:id="1" w:name="_Toc8834"/>
      <w:r>
        <w:rPr>
          <w:rFonts w:hint="eastAsia"/>
        </w:rPr>
        <w:t>出入库作业</w:t>
      </w:r>
      <w:bookmarkEnd w:id="1"/>
    </w:p>
    <w:p>
      <w:pPr>
        <w:jc w:val="left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入库支持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收货</w:t>
      </w:r>
      <w:r>
        <w:rPr>
          <w:rFonts w:hint="eastAsia" w:ascii="宋体" w:hAnsi="宋体"/>
          <w:b/>
          <w:bCs/>
          <w:sz w:val="30"/>
          <w:szCs w:val="30"/>
        </w:rPr>
        <w:t>、成品入库、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杂收</w:t>
      </w:r>
      <w:r>
        <w:rPr>
          <w:rFonts w:hint="eastAsia" w:ascii="宋体" w:hAnsi="宋体"/>
          <w:b/>
          <w:bCs/>
          <w:sz w:val="30"/>
          <w:szCs w:val="30"/>
        </w:rPr>
        <w:t>、调拨入库</w:t>
      </w:r>
    </w:p>
    <w:p>
      <w:pPr>
        <w:jc w:val="left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出库支持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出货</w:t>
      </w:r>
      <w:r>
        <w:rPr>
          <w:rFonts w:hint="eastAsia" w:ascii="宋体" w:hAnsi="宋体"/>
          <w:b/>
          <w:bCs/>
          <w:sz w:val="30"/>
          <w:szCs w:val="30"/>
        </w:rPr>
        <w:t>、材料出库、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杂发</w:t>
      </w:r>
      <w:r>
        <w:rPr>
          <w:rFonts w:hint="eastAsia" w:ascii="宋体" w:hAnsi="宋体"/>
          <w:b/>
          <w:bCs/>
          <w:sz w:val="30"/>
          <w:szCs w:val="30"/>
        </w:rPr>
        <w:t>、调拨出库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1.点击对应的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出入库单据节点</w:t>
      </w:r>
      <w:r>
        <w:rPr>
          <w:rFonts w:hint="eastAsia" w:ascii="宋体" w:hAnsi="宋体"/>
          <w:b/>
          <w:bCs/>
          <w:sz w:val="30"/>
          <w:szCs w:val="30"/>
        </w:rPr>
        <w:t>，进入对应的出入库流程的单据列表界面，</w:t>
      </w:r>
    </w:p>
    <w:p>
      <w:pPr>
        <w:pStyle w:val="15"/>
        <w:ind w:left="359" w:leftChars="171" w:firstLine="2205" w:firstLineChars="1050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2239010" cy="3869690"/>
            <wp:effectExtent l="9525" t="9525" r="18415" b="260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3869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360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 xml:space="preserve">1.1  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单据类型</w:t>
      </w:r>
      <w:r>
        <w:rPr>
          <w:rFonts w:hint="eastAsia" w:ascii="宋体" w:hAnsi="宋体"/>
          <w:b/>
          <w:bCs/>
          <w:sz w:val="30"/>
          <w:szCs w:val="30"/>
        </w:rPr>
        <w:t>可以切换，按实际流程选择（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通常会默认进来的就是需要做的流程，不需要更换</w:t>
      </w:r>
      <w:r>
        <w:rPr>
          <w:rFonts w:hint="eastAsia" w:ascii="宋体" w:hAnsi="宋体"/>
          <w:b/>
          <w:bCs/>
          <w:sz w:val="30"/>
          <w:szCs w:val="30"/>
        </w:rPr>
        <w:t>）：</w:t>
      </w:r>
    </w:p>
    <w:p>
      <w:pPr>
        <w:pStyle w:val="15"/>
        <w:ind w:left="600" w:firstLine="60" w:firstLineChars="0"/>
        <w:rPr>
          <w:rFonts w:hint="default" w:ascii="宋体" w:hAnsi="宋体" w:eastAsia="宋体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收货</w:t>
      </w:r>
      <w:r>
        <w:rPr>
          <w:rFonts w:hint="eastAsia" w:ascii="宋体" w:hAnsi="宋体"/>
          <w:b/>
          <w:bCs/>
          <w:sz w:val="30"/>
          <w:szCs w:val="30"/>
        </w:rPr>
        <w:t>支持下载：</w:t>
      </w:r>
      <w:r>
        <w:rPr>
          <w:rFonts w:hint="eastAsia" w:ascii="宋体" w:hAnsi="宋体"/>
          <w:b/>
          <w:bCs/>
          <w:color w:val="FF0000"/>
          <w:sz w:val="30"/>
          <w:szCs w:val="30"/>
          <w:lang w:val="en-US" w:eastAsia="zh-CN"/>
        </w:rPr>
        <w:t>标准采购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、</w:t>
      </w:r>
      <w:r>
        <w:rPr>
          <w:rFonts w:hint="eastAsia" w:ascii="宋体" w:hAnsi="宋体"/>
          <w:b/>
          <w:bCs/>
          <w:color w:val="FF0000"/>
          <w:sz w:val="30"/>
          <w:szCs w:val="30"/>
          <w:lang w:val="en-US" w:eastAsia="zh-CN"/>
        </w:rPr>
        <w:t>标准收货</w:t>
      </w:r>
    </w:p>
    <w:p>
      <w:pPr>
        <w:pStyle w:val="15"/>
        <w:ind w:left="540" w:firstLine="120" w:firstLineChars="0"/>
        <w:rPr>
          <w:rFonts w:hint="default" w:ascii="宋体" w:hAnsi="宋体" w:eastAsia="宋体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z w:val="30"/>
          <w:szCs w:val="30"/>
        </w:rPr>
        <w:t>成品入库支持下载：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成品入库单</w:t>
      </w:r>
      <w:r>
        <w:rPr>
          <w:rFonts w:hint="eastAsia" w:ascii="宋体" w:hAnsi="宋体"/>
          <w:b/>
          <w:bCs/>
          <w:color w:val="FF0000"/>
          <w:sz w:val="30"/>
          <w:szCs w:val="30"/>
          <w:lang w:eastAsia="zh-CN"/>
        </w:rPr>
        <w:t>、</w:t>
      </w:r>
      <w:r>
        <w:rPr>
          <w:rFonts w:hint="eastAsia" w:ascii="宋体" w:hAnsi="宋体"/>
          <w:b/>
          <w:bCs/>
          <w:color w:val="FF0000"/>
          <w:sz w:val="30"/>
          <w:szCs w:val="30"/>
          <w:lang w:val="en-US" w:eastAsia="zh-CN"/>
        </w:rPr>
        <w:t>生产订单、完工申报、完工报告</w:t>
      </w:r>
    </w:p>
    <w:p>
      <w:pPr>
        <w:pStyle w:val="15"/>
        <w:ind w:left="480" w:firstLine="180" w:firstLineChars="0"/>
        <w:rPr>
          <w:rFonts w:hint="default" w:ascii="宋体" w:hAnsi="宋体" w:eastAsia="宋体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杂收</w:t>
      </w:r>
      <w:r>
        <w:rPr>
          <w:rFonts w:hint="eastAsia" w:ascii="宋体" w:hAnsi="宋体"/>
          <w:b/>
          <w:bCs/>
          <w:sz w:val="30"/>
          <w:szCs w:val="30"/>
        </w:rPr>
        <w:t>入库只有一个来源：</w:t>
      </w:r>
      <w:r>
        <w:rPr>
          <w:rFonts w:hint="eastAsia" w:ascii="宋体" w:hAnsi="宋体"/>
          <w:b/>
          <w:bCs/>
          <w:color w:val="FF0000"/>
          <w:sz w:val="30"/>
          <w:szCs w:val="30"/>
          <w:lang w:val="en-US" w:eastAsia="zh-CN"/>
        </w:rPr>
        <w:t>杂收单</w:t>
      </w:r>
    </w:p>
    <w:p>
      <w:pPr>
        <w:pStyle w:val="15"/>
        <w:ind w:left="480" w:firstLine="180" w:firstLineChars="0"/>
        <w:rPr>
          <w:rFonts w:ascii="宋体" w:hAnsi="宋体"/>
          <w:b/>
          <w:bCs/>
          <w:color w:val="FF0000"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调拨入库：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调拨入库、调拨出库</w:t>
      </w:r>
    </w:p>
    <w:p>
      <w:pPr>
        <w:pStyle w:val="15"/>
        <w:ind w:left="480" w:firstLine="180" w:firstLineChars="0"/>
        <w:rPr>
          <w:rFonts w:hint="default" w:ascii="宋体" w:hAnsi="宋体" w:eastAsia="宋体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z w:val="30"/>
          <w:szCs w:val="30"/>
        </w:rPr>
        <w:t>材料出库支持下载：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材料出库</w:t>
      </w:r>
      <w:r>
        <w:rPr>
          <w:rFonts w:hint="eastAsia" w:ascii="宋体" w:hAnsi="宋体"/>
          <w:b/>
          <w:bCs/>
          <w:color w:val="FF0000"/>
          <w:sz w:val="30"/>
          <w:szCs w:val="30"/>
          <w:lang w:eastAsia="zh-CN"/>
        </w:rPr>
        <w:t>、</w:t>
      </w:r>
      <w:r>
        <w:rPr>
          <w:rFonts w:hint="eastAsia" w:ascii="宋体" w:hAnsi="宋体"/>
          <w:b/>
          <w:bCs/>
          <w:color w:val="FF0000"/>
          <w:sz w:val="30"/>
          <w:szCs w:val="30"/>
          <w:lang w:val="en-US" w:eastAsia="zh-CN"/>
        </w:rPr>
        <w:t>领料申请、生产备料</w:t>
      </w:r>
    </w:p>
    <w:p>
      <w:pPr>
        <w:pStyle w:val="15"/>
        <w:ind w:left="480" w:firstLine="180" w:firstLineChars="0"/>
        <w:rPr>
          <w:rFonts w:ascii="宋体" w:hAnsi="宋体"/>
          <w:b/>
          <w:bCs/>
          <w:color w:val="FF0000"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出货</w:t>
      </w:r>
      <w:r>
        <w:rPr>
          <w:rFonts w:hint="eastAsia" w:ascii="宋体" w:hAnsi="宋体"/>
          <w:b/>
          <w:bCs/>
          <w:sz w:val="30"/>
          <w:szCs w:val="30"/>
        </w:rPr>
        <w:t>支持下载：</w:t>
      </w:r>
      <w:r>
        <w:rPr>
          <w:rFonts w:hint="eastAsia" w:ascii="宋体" w:hAnsi="宋体"/>
          <w:b/>
          <w:bCs/>
          <w:color w:val="FF0000"/>
          <w:sz w:val="30"/>
          <w:szCs w:val="30"/>
          <w:lang w:val="en-US" w:eastAsia="zh-CN"/>
        </w:rPr>
        <w:t>标准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销售、</w:t>
      </w:r>
      <w:r>
        <w:rPr>
          <w:rFonts w:hint="eastAsia" w:ascii="宋体" w:hAnsi="宋体"/>
          <w:b/>
          <w:bCs/>
          <w:color w:val="FF0000"/>
          <w:sz w:val="30"/>
          <w:szCs w:val="30"/>
          <w:lang w:val="en-US" w:eastAsia="zh-CN"/>
        </w:rPr>
        <w:t>出货计划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、销售出库</w:t>
      </w:r>
    </w:p>
    <w:p>
      <w:pPr>
        <w:pStyle w:val="15"/>
        <w:ind w:left="480" w:firstLine="180" w:firstLineChars="0"/>
        <w:rPr>
          <w:rFonts w:hint="default" w:ascii="宋体" w:hAnsi="宋体" w:eastAsia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杂发</w:t>
      </w:r>
      <w:r>
        <w:rPr>
          <w:rFonts w:hint="eastAsia" w:ascii="宋体" w:hAnsi="宋体"/>
          <w:b/>
          <w:bCs/>
          <w:sz w:val="30"/>
          <w:szCs w:val="30"/>
        </w:rPr>
        <w:t>出库只有一个来源：</w:t>
      </w:r>
      <w:r>
        <w:rPr>
          <w:rFonts w:hint="eastAsia" w:ascii="宋体" w:hAnsi="宋体"/>
          <w:b/>
          <w:bCs/>
          <w:color w:val="FF0000"/>
          <w:sz w:val="30"/>
          <w:szCs w:val="30"/>
          <w:lang w:val="en-US" w:eastAsia="zh-CN"/>
        </w:rPr>
        <w:t>杂发单</w:t>
      </w:r>
    </w:p>
    <w:p>
      <w:pPr>
        <w:pStyle w:val="15"/>
        <w:ind w:left="480" w:firstLine="180" w:firstLineChars="0"/>
        <w:rPr>
          <w:rFonts w:ascii="宋体" w:hAnsi="宋体"/>
          <w:b/>
          <w:bCs/>
          <w:color w:val="FF0000"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调拨出库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只有一个来源</w:t>
      </w:r>
      <w:r>
        <w:rPr>
          <w:rFonts w:hint="eastAsia" w:ascii="宋体" w:hAnsi="宋体"/>
          <w:b/>
          <w:bCs/>
          <w:sz w:val="30"/>
          <w:szCs w:val="30"/>
        </w:rPr>
        <w:t>：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调拨出库</w:t>
      </w:r>
    </w:p>
    <w:p>
      <w:pPr>
        <w:ind w:firstLine="2730" w:firstLineChars="1300"/>
        <w:rPr>
          <w:rFonts w:ascii="宋体" w:hAnsi="宋体"/>
          <w:b/>
          <w:bCs/>
          <w:color w:val="FF0000"/>
          <w:sz w:val="30"/>
          <w:szCs w:val="30"/>
        </w:rPr>
      </w:pPr>
      <w:r>
        <w:drawing>
          <wp:inline distT="0" distB="0" distL="114300" distR="114300">
            <wp:extent cx="2238375" cy="3869690"/>
            <wp:effectExtent l="9525" t="9525" r="19050" b="260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869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301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1.2 查询方案有：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当天单据、本周单据、本月单据、全部单据、未完成、已完成、全部</w:t>
      </w:r>
      <w:r>
        <w:rPr>
          <w:rFonts w:hint="eastAsia" w:ascii="宋体" w:hAnsi="宋体"/>
          <w:b/>
          <w:bCs/>
          <w:sz w:val="30"/>
          <w:szCs w:val="30"/>
        </w:rPr>
        <w:t>。</w:t>
      </w:r>
    </w:p>
    <w:p>
      <w:pPr>
        <w:ind w:left="300" w:leftChars="143" w:firstLine="2520" w:firstLineChars="1200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2003425" cy="3412490"/>
            <wp:effectExtent l="9525" t="9525" r="25400" b="260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3412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301" w:firstLineChars="100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当天单据指下载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今天的单据</w:t>
      </w:r>
    </w:p>
    <w:p>
      <w:pPr>
        <w:ind w:firstLine="301" w:firstLineChars="100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7天内</w:t>
      </w:r>
      <w:r>
        <w:rPr>
          <w:rFonts w:hint="eastAsia" w:ascii="宋体" w:hAnsi="宋体"/>
          <w:b/>
          <w:bCs/>
          <w:sz w:val="30"/>
          <w:szCs w:val="30"/>
        </w:rPr>
        <w:t>单据指下载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今天往前推7天的单据</w:t>
      </w:r>
    </w:p>
    <w:p>
      <w:pPr>
        <w:ind w:firstLine="301" w:firstLineChars="100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30天内</w:t>
      </w:r>
      <w:bookmarkStart w:id="6" w:name="_GoBack"/>
      <w:bookmarkEnd w:id="6"/>
      <w:r>
        <w:rPr>
          <w:rFonts w:hint="eastAsia" w:ascii="宋体" w:hAnsi="宋体"/>
          <w:b/>
          <w:bCs/>
          <w:sz w:val="30"/>
          <w:szCs w:val="30"/>
        </w:rPr>
        <w:t>单据指下载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今天往前推30天的单据</w:t>
      </w:r>
    </w:p>
    <w:p>
      <w:pPr>
        <w:ind w:firstLine="301" w:firstLineChars="100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全部单据指下载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符合别的条件的不限日期的单据</w:t>
      </w:r>
    </w:p>
    <w:p>
      <w:pPr>
        <w:ind w:firstLine="301" w:firstLineChars="100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未完成指过滤显示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本地未完成的单据</w:t>
      </w:r>
    </w:p>
    <w:p>
      <w:pPr>
        <w:ind w:firstLine="301" w:firstLineChars="100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已完成指过滤显示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本地已经全部完成的单据</w:t>
      </w:r>
    </w:p>
    <w:p>
      <w:pPr>
        <w:ind w:firstLine="301" w:firstLineChars="100"/>
        <w:rPr>
          <w:rFonts w:ascii="宋体" w:hAnsi="宋体"/>
          <w:b/>
          <w:bCs/>
          <w:color w:val="FF0000"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全部指显示出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本地全部的单据</w:t>
      </w:r>
    </w:p>
    <w:p>
      <w:pPr>
        <w:ind w:firstLine="301" w:firstLineChars="100"/>
        <w:rPr>
          <w:rFonts w:ascii="宋体" w:hAnsi="宋体"/>
          <w:b/>
          <w:bCs/>
          <w:color w:val="FF0000"/>
          <w:sz w:val="30"/>
          <w:szCs w:val="30"/>
        </w:rPr>
      </w:pPr>
      <w:r>
        <w:rPr>
          <w:rFonts w:hint="eastAsia" w:ascii="宋体" w:hAnsi="宋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自定义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手动录入指定的日期的单据</w:t>
      </w:r>
    </w:p>
    <w:p>
      <w:pPr>
        <w:ind w:firstLine="420"/>
        <w:rPr>
          <w:rFonts w:ascii="宋体" w:hAnsi="宋体"/>
          <w:b/>
          <w:bCs/>
          <w:color w:val="FF0000"/>
          <w:sz w:val="44"/>
          <w:szCs w:val="44"/>
        </w:rPr>
      </w:pPr>
      <w:r>
        <w:rPr>
          <w:rFonts w:hint="eastAsia" w:ascii="宋体" w:hAnsi="宋体"/>
          <w:b/>
          <w:bCs/>
          <w:sz w:val="44"/>
          <w:szCs w:val="44"/>
        </w:rPr>
        <w:t>1.3</w:t>
      </w:r>
      <w:r>
        <w:rPr>
          <w:rFonts w:hint="eastAsia" w:ascii="宋体" w:hAnsi="宋体"/>
          <w:b/>
          <w:bCs/>
          <w:color w:val="FF0000"/>
          <w:sz w:val="44"/>
          <w:szCs w:val="44"/>
        </w:rPr>
        <w:t>注意事项：</w:t>
      </w:r>
    </w:p>
    <w:p>
      <w:pPr>
        <w:pStyle w:val="15"/>
        <w:ind w:left="360" w:firstLine="0" w:firstLineChars="0"/>
        <w:rPr>
          <w:rFonts w:ascii="宋体" w:hAnsi="宋体"/>
          <w:b/>
          <w:bCs/>
          <w:color w:val="FF0000"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选择后面三个，只在本地筛选显示单据，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不会去下载服务器的单据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2.选择好条件后，进行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下载单据</w:t>
      </w:r>
      <w:r>
        <w:rPr>
          <w:rFonts w:hint="eastAsia" w:ascii="宋体" w:hAnsi="宋体"/>
          <w:b/>
          <w:bCs/>
          <w:sz w:val="30"/>
          <w:szCs w:val="30"/>
        </w:rPr>
        <w:t>的操作，</w:t>
      </w:r>
      <w:r>
        <w:rPr>
          <w:rFonts w:ascii="宋体" w:hAnsi="宋体"/>
          <w:b/>
          <w:bCs/>
          <w:sz w:val="30"/>
          <w:szCs w:val="30"/>
        </w:rPr>
        <w:t>下载方式有两种</w:t>
      </w:r>
      <w:r>
        <w:rPr>
          <w:rFonts w:hint="eastAsia" w:ascii="宋体" w:hAnsi="宋体"/>
          <w:b/>
          <w:bCs/>
          <w:sz w:val="30"/>
          <w:szCs w:val="30"/>
        </w:rPr>
        <w:t>：</w:t>
      </w:r>
    </w:p>
    <w:p>
      <w:pPr>
        <w:ind w:firstLine="420"/>
        <w:rPr>
          <w:rFonts w:ascii="宋体" w:hAnsi="宋体"/>
          <w:b/>
          <w:bCs/>
          <w:color w:val="FF0000"/>
          <w:sz w:val="30"/>
          <w:szCs w:val="30"/>
        </w:rPr>
      </w:pPr>
      <w:r>
        <w:rPr>
          <w:rFonts w:hint="eastAsia" w:ascii="宋体" w:hAnsi="宋体"/>
          <w:b/>
          <w:bCs/>
          <w:color w:val="FF0000"/>
          <w:sz w:val="30"/>
          <w:szCs w:val="30"/>
        </w:rPr>
        <w:t>2.1</w:t>
      </w:r>
      <w:r>
        <w:rPr>
          <w:rFonts w:ascii="宋体" w:hAnsi="宋体"/>
          <w:b/>
          <w:bCs/>
          <w:color w:val="FF0000"/>
          <w:sz w:val="30"/>
          <w:szCs w:val="30"/>
        </w:rPr>
        <w:t>按住空白的地方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，</w:t>
      </w:r>
      <w:r>
        <w:rPr>
          <w:rFonts w:ascii="宋体" w:hAnsi="宋体"/>
          <w:b/>
          <w:bCs/>
          <w:color w:val="FF0000"/>
          <w:sz w:val="30"/>
          <w:szCs w:val="30"/>
        </w:rPr>
        <w:t>下拉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，出现正在加载</w:t>
      </w:r>
      <w:r>
        <w:rPr>
          <w:rFonts w:ascii="宋体" w:hAnsi="宋体"/>
          <w:b/>
          <w:bCs/>
          <w:color w:val="FF0000"/>
          <w:sz w:val="30"/>
          <w:szCs w:val="30"/>
        </w:rPr>
        <w:t>后松开</w:t>
      </w:r>
      <w:r>
        <w:rPr>
          <w:rFonts w:hint="eastAsia" w:ascii="宋体" w:hAnsi="宋体"/>
          <w:b/>
          <w:bCs/>
          <w:sz w:val="30"/>
          <w:szCs w:val="30"/>
        </w:rPr>
        <w:t>，</w:t>
      </w:r>
      <w:r>
        <w:rPr>
          <w:rFonts w:ascii="宋体" w:hAnsi="宋体"/>
          <w:b/>
          <w:bCs/>
          <w:sz w:val="30"/>
          <w:szCs w:val="30"/>
        </w:rPr>
        <w:t>则会按照选定的</w:t>
      </w:r>
      <w:r>
        <w:rPr>
          <w:rFonts w:ascii="宋体" w:hAnsi="宋体"/>
          <w:b/>
          <w:bCs/>
          <w:color w:val="FF0000"/>
          <w:sz w:val="30"/>
          <w:szCs w:val="30"/>
        </w:rPr>
        <w:t>单据类型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、</w:t>
      </w:r>
      <w:r>
        <w:rPr>
          <w:rFonts w:ascii="宋体" w:hAnsi="宋体"/>
          <w:b/>
          <w:bCs/>
          <w:color w:val="FF0000"/>
          <w:sz w:val="30"/>
          <w:szCs w:val="30"/>
        </w:rPr>
        <w:t>查询方案</w:t>
      </w:r>
      <w:r>
        <w:rPr>
          <w:rFonts w:ascii="宋体" w:hAnsi="宋体"/>
          <w:b/>
          <w:bCs/>
          <w:sz w:val="30"/>
          <w:szCs w:val="30"/>
        </w:rPr>
        <w:t>等条件开始下载数据</w:t>
      </w:r>
      <w:r>
        <w:rPr>
          <w:rFonts w:hint="eastAsia" w:ascii="宋体" w:hAnsi="宋体"/>
          <w:b/>
          <w:bCs/>
          <w:sz w:val="30"/>
          <w:szCs w:val="30"/>
        </w:rPr>
        <w:t>。</w:t>
      </w:r>
    </w:p>
    <w:p>
      <w:pPr>
        <w:jc w:val="center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2242820" cy="3869690"/>
            <wp:effectExtent l="9525" t="9525" r="14605" b="260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3869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2.2实施的时候，如果支持打印单据，则可以把单据号做成条形码打印出来（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针式打印机只能打印条形码，打出的二维码无法扫描</w:t>
      </w:r>
      <w:r>
        <w:rPr>
          <w:rFonts w:hint="eastAsia" w:ascii="宋体" w:hAnsi="宋体"/>
          <w:b/>
          <w:bCs/>
          <w:sz w:val="30"/>
          <w:szCs w:val="30"/>
        </w:rPr>
        <w:t>），在单据下载界面，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直接扫描单据号</w:t>
      </w:r>
      <w:r>
        <w:rPr>
          <w:rFonts w:hint="eastAsia" w:ascii="宋体" w:hAnsi="宋体"/>
          <w:b/>
          <w:bCs/>
          <w:sz w:val="30"/>
          <w:szCs w:val="30"/>
        </w:rPr>
        <w:t>，可以不按查询方案的时间范围，以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单据号作为条件</w:t>
      </w:r>
      <w:r>
        <w:rPr>
          <w:rFonts w:hint="eastAsia" w:ascii="宋体" w:hAnsi="宋体"/>
          <w:b/>
          <w:bCs/>
          <w:sz w:val="30"/>
          <w:szCs w:val="30"/>
        </w:rPr>
        <w:t>进行下载，只下载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这一条</w:t>
      </w:r>
      <w:r>
        <w:rPr>
          <w:rFonts w:hint="eastAsia" w:ascii="宋体" w:hAnsi="宋体"/>
          <w:b/>
          <w:bCs/>
          <w:sz w:val="30"/>
          <w:szCs w:val="30"/>
        </w:rPr>
        <w:t>单据。如果能下载到，会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自动跳转</w:t>
      </w:r>
      <w:r>
        <w:rPr>
          <w:rFonts w:hint="eastAsia" w:ascii="宋体" w:hAnsi="宋体"/>
          <w:b/>
          <w:bCs/>
          <w:sz w:val="30"/>
          <w:szCs w:val="30"/>
        </w:rPr>
        <w:t>到采集物料的界面。</w:t>
      </w:r>
    </w:p>
    <w:p>
      <w:pPr>
        <w:ind w:firstLine="604" w:firstLineChars="288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2243455" cy="3869690"/>
            <wp:effectExtent l="9525" t="9525" r="13970" b="2603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3869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114300" distR="114300">
            <wp:extent cx="2241550" cy="3869690"/>
            <wp:effectExtent l="9525" t="9525" r="15875" b="2603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3869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42" w:firstLineChars="100"/>
        <w:rPr>
          <w:rFonts w:ascii="宋体" w:hAnsi="宋体"/>
          <w:b/>
          <w:bCs/>
          <w:color w:val="FF0000"/>
          <w:sz w:val="44"/>
          <w:szCs w:val="44"/>
        </w:rPr>
      </w:pPr>
      <w:r>
        <w:rPr>
          <w:rFonts w:hint="eastAsia" w:ascii="宋体" w:hAnsi="宋体"/>
          <w:b/>
          <w:bCs/>
          <w:color w:val="FF0000"/>
          <w:sz w:val="44"/>
          <w:szCs w:val="44"/>
        </w:rPr>
        <w:t>2.3注意事项：</w:t>
      </w:r>
    </w:p>
    <w:p>
      <w:pPr>
        <w:ind w:firstLine="602" w:firstLineChars="200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2.3.1下载的时候，如果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单据</w:t>
      </w:r>
      <w:r>
        <w:rPr>
          <w:rFonts w:hint="eastAsia" w:ascii="宋体" w:hAnsi="宋体"/>
          <w:b/>
          <w:bCs/>
          <w:sz w:val="30"/>
          <w:szCs w:val="30"/>
        </w:rPr>
        <w:t>上有填写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仓库</w:t>
      </w:r>
      <w:r>
        <w:rPr>
          <w:rFonts w:hint="eastAsia" w:ascii="宋体" w:hAnsi="宋体"/>
          <w:b/>
          <w:bCs/>
          <w:sz w:val="30"/>
          <w:szCs w:val="30"/>
        </w:rPr>
        <w:t>，会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按照实施方案</w:t>
      </w:r>
      <w:r>
        <w:rPr>
          <w:rFonts w:hint="eastAsia" w:ascii="宋体" w:hAnsi="宋体"/>
          <w:b/>
          <w:bCs/>
          <w:sz w:val="30"/>
          <w:szCs w:val="30"/>
        </w:rPr>
        <w:t>，加上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仓库条件</w:t>
      </w:r>
      <w:r>
        <w:rPr>
          <w:rFonts w:hint="eastAsia" w:ascii="宋体" w:hAnsi="宋体"/>
          <w:b/>
          <w:bCs/>
          <w:sz w:val="30"/>
          <w:szCs w:val="30"/>
        </w:rPr>
        <w:t>进行下载，如果下不到单据需要注意核实。</w:t>
      </w:r>
    </w:p>
    <w:p>
      <w:pPr>
        <w:ind w:firstLine="602" w:firstLineChars="200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2.3.2、下载对应的单据，对于单据状态有不同的要求，如果条码提交要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生成下游业务单据</w:t>
      </w:r>
      <w:r>
        <w:rPr>
          <w:rFonts w:hint="eastAsia" w:ascii="宋体" w:hAnsi="宋体"/>
          <w:b/>
          <w:bCs/>
          <w:sz w:val="30"/>
          <w:szCs w:val="30"/>
        </w:rPr>
        <w:t>，则要求下载的单据处于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审核</w:t>
      </w:r>
      <w:r>
        <w:rPr>
          <w:rFonts w:hint="eastAsia" w:ascii="宋体" w:hAnsi="宋体"/>
          <w:b/>
          <w:bCs/>
          <w:sz w:val="30"/>
          <w:szCs w:val="30"/>
        </w:rPr>
        <w:t>状态；如果条码提交是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回写数据</w:t>
      </w:r>
      <w:r>
        <w:rPr>
          <w:rFonts w:hint="eastAsia" w:ascii="宋体" w:hAnsi="宋体"/>
          <w:b/>
          <w:bCs/>
          <w:sz w:val="30"/>
          <w:szCs w:val="30"/>
        </w:rPr>
        <w:t>或者条码信息，则要求下载的单据处于</w:t>
      </w:r>
      <w:r>
        <w:rPr>
          <w:rFonts w:hint="eastAsia" w:ascii="宋体" w:hAnsi="宋体"/>
          <w:b/>
          <w:bCs/>
          <w:color w:val="FF0000"/>
          <w:sz w:val="30"/>
          <w:szCs w:val="30"/>
          <w:lang w:val="en-US" w:eastAsia="zh-CN"/>
        </w:rPr>
        <w:t>开立</w:t>
      </w:r>
      <w:r>
        <w:rPr>
          <w:rFonts w:hint="eastAsia" w:ascii="宋体" w:hAnsi="宋体"/>
          <w:b/>
          <w:bCs/>
          <w:sz w:val="30"/>
          <w:szCs w:val="30"/>
        </w:rPr>
        <w:t>状态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单据</w:t>
      </w:r>
      <w:r>
        <w:rPr>
          <w:rFonts w:hint="eastAsia" w:ascii="宋体" w:hAnsi="宋体"/>
          <w:b/>
          <w:bCs/>
          <w:sz w:val="30"/>
          <w:szCs w:val="30"/>
        </w:rPr>
        <w:t>。比如下载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标准采购单</w:t>
      </w:r>
      <w:r>
        <w:rPr>
          <w:rFonts w:hint="eastAsia" w:ascii="宋体" w:hAnsi="宋体"/>
          <w:b/>
          <w:bCs/>
          <w:sz w:val="30"/>
          <w:szCs w:val="30"/>
        </w:rPr>
        <w:t>，扫描提交自动生成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标准收货单</w:t>
      </w:r>
      <w:r>
        <w:rPr>
          <w:rFonts w:hint="eastAsia" w:ascii="宋体" w:hAnsi="宋体"/>
          <w:b/>
          <w:bCs/>
          <w:sz w:val="30"/>
          <w:szCs w:val="30"/>
        </w:rPr>
        <w:t>，则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标准采购</w:t>
      </w:r>
      <w:r>
        <w:rPr>
          <w:rFonts w:hint="eastAsia" w:ascii="宋体" w:hAnsi="宋体"/>
          <w:b/>
          <w:bCs/>
          <w:sz w:val="30"/>
          <w:szCs w:val="30"/>
        </w:rPr>
        <w:t>单要审核了才能下载到；如果下载的是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材料</w:t>
      </w:r>
      <w:r>
        <w:rPr>
          <w:rFonts w:hint="eastAsia" w:ascii="宋体" w:hAnsi="宋体"/>
          <w:b/>
          <w:bCs/>
          <w:sz w:val="30"/>
          <w:szCs w:val="30"/>
        </w:rPr>
        <w:t>出库单，扫描提交回写采集数量和条码，则要求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材料</w:t>
      </w:r>
      <w:r>
        <w:rPr>
          <w:rFonts w:hint="eastAsia" w:ascii="宋体" w:hAnsi="宋体"/>
          <w:b/>
          <w:bCs/>
          <w:sz w:val="30"/>
          <w:szCs w:val="30"/>
        </w:rPr>
        <w:t>出库单是</w:t>
      </w:r>
      <w:r>
        <w:rPr>
          <w:rFonts w:hint="eastAsia" w:ascii="宋体" w:hAnsi="宋体"/>
          <w:b/>
          <w:bCs/>
          <w:color w:val="FF0000"/>
          <w:sz w:val="30"/>
          <w:szCs w:val="30"/>
          <w:lang w:val="en-US" w:eastAsia="zh-CN"/>
        </w:rPr>
        <w:t>开立</w:t>
      </w:r>
      <w:r>
        <w:rPr>
          <w:rFonts w:hint="eastAsia" w:ascii="宋体" w:hAnsi="宋体"/>
          <w:b/>
          <w:bCs/>
          <w:sz w:val="30"/>
          <w:szCs w:val="30"/>
        </w:rPr>
        <w:t>状态。</w:t>
      </w:r>
    </w:p>
    <w:p>
      <w:pPr>
        <w:ind w:firstLine="442" w:firstLineChars="100"/>
        <w:rPr>
          <w:rFonts w:ascii="宋体" w:hAnsi="宋体"/>
          <w:b/>
          <w:bCs/>
          <w:sz w:val="44"/>
          <w:szCs w:val="44"/>
        </w:rPr>
      </w:pPr>
      <w:r>
        <w:rPr>
          <w:rFonts w:hint="eastAsia" w:ascii="宋体" w:hAnsi="宋体"/>
          <w:b/>
          <w:bCs/>
          <w:color w:val="00B0F0"/>
          <w:sz w:val="44"/>
          <w:szCs w:val="44"/>
        </w:rPr>
        <w:t>2.4便捷功能：</w:t>
      </w:r>
    </w:p>
    <w:p>
      <w:pPr>
        <w:ind w:firstLine="904" w:firstLineChars="300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2.4.1如下图，下载的单据条数较多的时候，可以扫描</w:t>
      </w:r>
      <w:r>
        <w:rPr>
          <w:rFonts w:hint="eastAsia" w:ascii="宋体" w:hAnsi="宋体"/>
          <w:b/>
          <w:bCs/>
          <w:color w:val="00B0F0"/>
          <w:sz w:val="30"/>
          <w:szCs w:val="30"/>
        </w:rPr>
        <w:t>单据号</w:t>
      </w:r>
      <w:r>
        <w:rPr>
          <w:rFonts w:hint="eastAsia" w:ascii="宋体" w:hAnsi="宋体"/>
          <w:b/>
          <w:bCs/>
          <w:sz w:val="30"/>
          <w:szCs w:val="30"/>
        </w:rPr>
        <w:t>，可以快速定位到单据，并</w:t>
      </w:r>
      <w:r>
        <w:rPr>
          <w:rFonts w:hint="eastAsia" w:ascii="宋体" w:hAnsi="宋体"/>
          <w:b/>
          <w:bCs/>
          <w:color w:val="00B0F0"/>
          <w:sz w:val="30"/>
          <w:szCs w:val="30"/>
        </w:rPr>
        <w:t>自动跳转</w:t>
      </w:r>
      <w:r>
        <w:rPr>
          <w:rFonts w:hint="eastAsia" w:ascii="宋体" w:hAnsi="宋体"/>
          <w:b/>
          <w:bCs/>
          <w:sz w:val="30"/>
          <w:szCs w:val="30"/>
        </w:rPr>
        <w:t>到采集物料界面。还可以扫描</w:t>
      </w:r>
      <w:r>
        <w:rPr>
          <w:rFonts w:hint="eastAsia" w:ascii="宋体" w:hAnsi="宋体"/>
          <w:b/>
          <w:bCs/>
          <w:color w:val="00B0F0"/>
          <w:sz w:val="30"/>
          <w:szCs w:val="30"/>
        </w:rPr>
        <w:t>物料码</w:t>
      </w:r>
      <w:r>
        <w:rPr>
          <w:rFonts w:hint="eastAsia" w:ascii="宋体" w:hAnsi="宋体"/>
          <w:b/>
          <w:bCs/>
          <w:sz w:val="30"/>
          <w:szCs w:val="30"/>
        </w:rPr>
        <w:t>，</w:t>
      </w:r>
      <w:r>
        <w:rPr>
          <w:rFonts w:hint="eastAsia" w:ascii="宋体" w:hAnsi="宋体"/>
          <w:b/>
          <w:bCs/>
          <w:color w:val="00B0F0"/>
          <w:sz w:val="30"/>
          <w:szCs w:val="30"/>
        </w:rPr>
        <w:t>过滤显示</w:t>
      </w:r>
      <w:r>
        <w:rPr>
          <w:rFonts w:hint="eastAsia" w:ascii="宋体" w:hAnsi="宋体"/>
          <w:b/>
          <w:bCs/>
          <w:sz w:val="30"/>
          <w:szCs w:val="30"/>
        </w:rPr>
        <w:t>有这些物料的单据。</w:t>
      </w:r>
    </w:p>
    <w:p>
      <w:pPr>
        <w:ind w:firstLine="2940" w:firstLineChars="1400"/>
      </w:pPr>
      <w:r>
        <w:drawing>
          <wp:inline distT="0" distB="0" distL="114300" distR="114300">
            <wp:extent cx="2240915" cy="3869690"/>
            <wp:effectExtent l="9525" t="9525" r="16510" b="2603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3869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2.5按钮功能</w:t>
      </w:r>
    </w:p>
    <w:p>
      <w:pPr>
        <w:jc w:val="center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5269865" cy="1569720"/>
            <wp:effectExtent l="9525" t="9525" r="16510" b="2095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69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2.5.1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采集</w:t>
      </w:r>
      <w:r>
        <w:rPr>
          <w:rFonts w:hint="eastAsia" w:ascii="宋体" w:hAnsi="宋体"/>
          <w:b/>
          <w:bCs/>
          <w:sz w:val="30"/>
          <w:szCs w:val="30"/>
        </w:rPr>
        <w:t>：选中一条单据后，点击进入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采集扫描物料</w:t>
      </w:r>
      <w:r>
        <w:rPr>
          <w:rFonts w:hint="eastAsia" w:ascii="宋体" w:hAnsi="宋体"/>
          <w:b/>
          <w:bCs/>
          <w:sz w:val="30"/>
          <w:szCs w:val="30"/>
        </w:rPr>
        <w:t>的界面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2.5.2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提交</w:t>
      </w:r>
      <w:r>
        <w:rPr>
          <w:rFonts w:hint="eastAsia" w:ascii="宋体" w:hAnsi="宋体"/>
          <w:b/>
          <w:bCs/>
          <w:sz w:val="30"/>
          <w:szCs w:val="30"/>
        </w:rPr>
        <w:t>：采集完成后，提交选中的单据到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U9C</w:t>
      </w:r>
      <w:r>
        <w:rPr>
          <w:rFonts w:hint="eastAsia" w:ascii="宋体" w:hAnsi="宋体"/>
          <w:b/>
          <w:bCs/>
          <w:sz w:val="30"/>
          <w:szCs w:val="30"/>
        </w:rPr>
        <w:t>系统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2.5.3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删除</w:t>
      </w:r>
      <w:r>
        <w:rPr>
          <w:rFonts w:hint="eastAsia" w:ascii="宋体" w:hAnsi="宋体"/>
          <w:b/>
          <w:bCs/>
          <w:sz w:val="30"/>
          <w:szCs w:val="30"/>
        </w:rPr>
        <w:t>：删除掉选中的单据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3.物料采集界面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3.1扫描物料码，会按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条码项规则</w:t>
      </w:r>
      <w:r>
        <w:rPr>
          <w:rFonts w:hint="eastAsia" w:ascii="宋体" w:hAnsi="宋体"/>
          <w:b/>
          <w:bCs/>
          <w:sz w:val="30"/>
          <w:szCs w:val="30"/>
        </w:rPr>
        <w:t>设定的条件，跟单据的物料信息进行比较，比如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物料、批次</w:t>
      </w:r>
      <w:r>
        <w:rPr>
          <w:rFonts w:hint="eastAsia" w:ascii="宋体" w:hAnsi="宋体"/>
          <w:b/>
          <w:bCs/>
          <w:sz w:val="30"/>
          <w:szCs w:val="30"/>
        </w:rPr>
        <w:t>等信息，如果符合则会显示，如果不符合则会提示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物料信息不存在</w:t>
      </w:r>
      <w:r>
        <w:rPr>
          <w:rFonts w:hint="eastAsia" w:ascii="宋体" w:hAnsi="宋体"/>
          <w:b/>
          <w:bCs/>
          <w:sz w:val="30"/>
          <w:szCs w:val="30"/>
        </w:rPr>
        <w:t>。</w:t>
      </w:r>
    </w:p>
    <w:p>
      <w:pPr>
        <w:ind w:firstLine="2625" w:firstLineChars="1250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2241550" cy="3869690"/>
            <wp:effectExtent l="9525" t="9525" r="15875" b="2603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3869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3.1.1条码项可以包含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物料、批次、数量、生产日期、供应商、客户、质量等级、项目</w:t>
      </w:r>
      <w:r>
        <w:rPr>
          <w:rFonts w:hint="eastAsia" w:ascii="宋体" w:hAnsi="宋体"/>
          <w:b/>
          <w:bCs/>
          <w:sz w:val="30"/>
          <w:szCs w:val="30"/>
        </w:rPr>
        <w:t>等信息，识别到对应的信息可以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显示</w:t>
      </w:r>
      <w:r>
        <w:rPr>
          <w:rFonts w:hint="eastAsia" w:ascii="宋体" w:hAnsi="宋体"/>
          <w:b/>
          <w:bCs/>
          <w:sz w:val="30"/>
          <w:szCs w:val="30"/>
        </w:rPr>
        <w:t>到界面。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3.1.2如果条码里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不含</w:t>
      </w:r>
      <w:r>
        <w:rPr>
          <w:rFonts w:hint="eastAsia" w:ascii="宋体" w:hAnsi="宋体"/>
          <w:b/>
          <w:bCs/>
          <w:sz w:val="30"/>
          <w:szCs w:val="30"/>
        </w:rPr>
        <w:t>数量，则界面实发\收数量会自动显示为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应发\收</w:t>
      </w:r>
      <w:r>
        <w:rPr>
          <w:rFonts w:hint="eastAsia" w:ascii="宋体" w:hAnsi="宋体"/>
          <w:b/>
          <w:bCs/>
          <w:sz w:val="30"/>
          <w:szCs w:val="30"/>
        </w:rPr>
        <w:t>数量；如果条码里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含</w:t>
      </w:r>
      <w:r>
        <w:rPr>
          <w:rFonts w:hint="eastAsia" w:ascii="宋体" w:hAnsi="宋体"/>
          <w:b/>
          <w:bCs/>
          <w:sz w:val="30"/>
          <w:szCs w:val="30"/>
        </w:rPr>
        <w:t>数量，条码数量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大于</w:t>
      </w:r>
      <w:r>
        <w:rPr>
          <w:rFonts w:hint="eastAsia" w:ascii="宋体" w:hAnsi="宋体"/>
          <w:b/>
          <w:bCs/>
          <w:sz w:val="30"/>
          <w:szCs w:val="30"/>
        </w:rPr>
        <w:t>应发\收数量，则显示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应发\收</w:t>
      </w:r>
      <w:r>
        <w:rPr>
          <w:rFonts w:hint="eastAsia" w:ascii="宋体" w:hAnsi="宋体"/>
          <w:b/>
          <w:bCs/>
          <w:sz w:val="30"/>
          <w:szCs w:val="30"/>
        </w:rPr>
        <w:t>数量，条码数量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小于</w:t>
      </w:r>
      <w:r>
        <w:rPr>
          <w:rFonts w:hint="eastAsia" w:ascii="宋体" w:hAnsi="宋体"/>
          <w:b/>
          <w:bCs/>
          <w:sz w:val="30"/>
          <w:szCs w:val="30"/>
        </w:rPr>
        <w:t>应发\收数量，则显示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条码数量</w:t>
      </w:r>
      <w:r>
        <w:rPr>
          <w:rFonts w:hint="eastAsia" w:ascii="宋体" w:hAnsi="宋体"/>
          <w:b/>
          <w:bCs/>
          <w:sz w:val="30"/>
          <w:szCs w:val="30"/>
        </w:rPr>
        <w:t>，减少人工填写工作。</w:t>
      </w:r>
    </w:p>
    <w:p>
      <w:pPr>
        <w:rPr>
          <w:rFonts w:ascii="宋体" w:hAnsi="宋体"/>
          <w:b/>
          <w:bCs/>
          <w:sz w:val="30"/>
          <w:szCs w:val="30"/>
        </w:rPr>
      </w:pP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3.1.3如果扫描的物料有多单位，则会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自动显示出辅单位</w:t>
      </w:r>
      <w:r>
        <w:rPr>
          <w:rFonts w:hint="eastAsia" w:ascii="宋体" w:hAnsi="宋体"/>
          <w:b/>
          <w:bCs/>
          <w:sz w:val="30"/>
          <w:szCs w:val="30"/>
        </w:rPr>
        <w:t>，如果是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固定换算率</w:t>
      </w:r>
      <w:r>
        <w:rPr>
          <w:rFonts w:hint="eastAsia" w:ascii="宋体" w:hAnsi="宋体"/>
          <w:b/>
          <w:bCs/>
          <w:sz w:val="30"/>
          <w:szCs w:val="30"/>
        </w:rPr>
        <w:t>的，则主辅单位数量会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互相换算</w:t>
      </w:r>
      <w:r>
        <w:rPr>
          <w:rFonts w:hint="eastAsia" w:ascii="宋体" w:hAnsi="宋体"/>
          <w:b/>
          <w:bCs/>
          <w:sz w:val="30"/>
          <w:szCs w:val="30"/>
        </w:rPr>
        <w:t>，如果是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浮动</w:t>
      </w:r>
      <w:r>
        <w:rPr>
          <w:rFonts w:hint="eastAsia" w:ascii="宋体" w:hAnsi="宋体"/>
          <w:b/>
          <w:bCs/>
          <w:sz w:val="30"/>
          <w:szCs w:val="30"/>
        </w:rPr>
        <w:t>换算率的，则要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分别填写</w:t>
      </w:r>
      <w:r>
        <w:rPr>
          <w:rFonts w:hint="eastAsia" w:ascii="宋体" w:hAnsi="宋体"/>
          <w:b/>
          <w:bCs/>
          <w:sz w:val="30"/>
          <w:szCs w:val="30"/>
        </w:rPr>
        <w:t>主辅单位数量。</w:t>
      </w:r>
    </w:p>
    <w:p>
      <w:pPr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5273040" cy="1332230"/>
            <wp:effectExtent l="9525" t="9525" r="13335" b="1079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32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3.1.4提交之前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选择收发类别、领料部门、领料员、备注</w:t>
      </w:r>
      <w:r>
        <w:rPr>
          <w:rFonts w:hint="eastAsia" w:ascii="宋体" w:hAnsi="宋体"/>
          <w:b/>
          <w:bCs/>
          <w:sz w:val="30"/>
          <w:szCs w:val="30"/>
        </w:rPr>
        <w:t>，提交到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U9C</w:t>
      </w:r>
      <w:r>
        <w:rPr>
          <w:rFonts w:hint="eastAsia" w:ascii="宋体" w:hAnsi="宋体"/>
          <w:b/>
          <w:bCs/>
          <w:sz w:val="30"/>
          <w:szCs w:val="30"/>
        </w:rPr>
        <w:t>系统。</w:t>
      </w:r>
    </w:p>
    <w:p>
      <w:pPr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2238375" cy="3869690"/>
            <wp:effectExtent l="9525" t="9525" r="19050" b="2603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869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2232025" cy="3865245"/>
            <wp:effectExtent l="9525" t="9525" r="25400" b="1143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3865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2239010" cy="3869690"/>
            <wp:effectExtent l="9525" t="9525" r="18415" b="2603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3869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3.1.5启用货位管理的仓库，扫描物料时，</w:t>
      </w:r>
      <w:r>
        <w:rPr>
          <w:rFonts w:hint="eastAsia" w:ascii="宋体" w:hAnsi="宋体"/>
          <w:b/>
          <w:bCs/>
          <w:color w:val="00B0F0"/>
          <w:sz w:val="30"/>
          <w:szCs w:val="30"/>
        </w:rPr>
        <w:t>货位推荐</w:t>
      </w:r>
      <w:r>
        <w:rPr>
          <w:rFonts w:hint="eastAsia" w:ascii="宋体" w:hAnsi="宋体"/>
          <w:b/>
          <w:bCs/>
          <w:sz w:val="30"/>
          <w:szCs w:val="30"/>
        </w:rPr>
        <w:t>显示当前物料库存所在货位。</w:t>
      </w:r>
    </w:p>
    <w:p>
      <w:pPr>
        <w:rPr>
          <w:rFonts w:ascii="宋体" w:hAnsi="宋体"/>
          <w:b/>
          <w:bCs/>
          <w:sz w:val="30"/>
          <w:szCs w:val="30"/>
        </w:rPr>
      </w:pP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3.1.6启用批次管理的物料才能填入批次。如果启用了批次管理，建议把批次设到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条码规则</w:t>
      </w:r>
      <w:r>
        <w:rPr>
          <w:rFonts w:hint="eastAsia" w:ascii="宋体" w:hAnsi="宋体"/>
          <w:b/>
          <w:bCs/>
          <w:sz w:val="30"/>
          <w:szCs w:val="30"/>
        </w:rPr>
        <w:t>里，并作为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比较条件</w:t>
      </w:r>
      <w:r>
        <w:rPr>
          <w:rFonts w:hint="eastAsia" w:ascii="宋体" w:hAnsi="宋体"/>
          <w:b/>
          <w:bCs/>
          <w:sz w:val="30"/>
          <w:szCs w:val="30"/>
        </w:rPr>
        <w:t>，这样扫描的时候可以跟单据上的批次进行比对，实现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先进先出</w:t>
      </w:r>
      <w:r>
        <w:rPr>
          <w:rFonts w:hint="eastAsia" w:ascii="宋体" w:hAnsi="宋体"/>
          <w:b/>
          <w:bCs/>
          <w:sz w:val="30"/>
          <w:szCs w:val="30"/>
        </w:rPr>
        <w:t>的控制。</w:t>
      </w:r>
    </w:p>
    <w:p>
      <w:pPr>
        <w:rPr>
          <w:rFonts w:ascii="宋体" w:hAnsi="宋体"/>
          <w:b/>
          <w:bCs/>
          <w:sz w:val="30"/>
          <w:szCs w:val="30"/>
        </w:rPr>
      </w:pP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3.1.7如果扫描的物料在单据上有多行，且无别的条件能够扫描区分，入库则会弹出选择界面，人工指定要入库的行，已入完的则不会再弹出。出库则会跳转到一扫多行界面，进行多次扫描出库。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3.2按钮功能</w:t>
      </w:r>
    </w:p>
    <w:p>
      <w:pPr>
        <w:jc w:val="center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5271135" cy="1132840"/>
            <wp:effectExtent l="9525" t="9525" r="15240" b="1968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32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3.2.1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列表</w:t>
      </w:r>
      <w:r>
        <w:rPr>
          <w:rFonts w:hint="eastAsia" w:ascii="宋体" w:hAnsi="宋体"/>
          <w:b/>
          <w:bCs/>
          <w:sz w:val="30"/>
          <w:szCs w:val="30"/>
        </w:rPr>
        <w:t>：点击进入列表界面，查看单据的物料信息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3.2.2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保存</w:t>
      </w:r>
      <w:r>
        <w:rPr>
          <w:rFonts w:hint="eastAsia" w:ascii="宋体" w:hAnsi="宋体"/>
          <w:b/>
          <w:bCs/>
          <w:sz w:val="30"/>
          <w:szCs w:val="30"/>
        </w:rPr>
        <w:t>：点击会把扫描带出的信息保存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3.2.3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提交</w:t>
      </w:r>
      <w:r>
        <w:rPr>
          <w:rFonts w:hint="eastAsia" w:ascii="宋体" w:hAnsi="宋体"/>
          <w:b/>
          <w:bCs/>
          <w:sz w:val="30"/>
          <w:szCs w:val="30"/>
        </w:rPr>
        <w:t>：全部扫描完之后，提交到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U9C</w:t>
      </w:r>
      <w:r>
        <w:rPr>
          <w:rFonts w:hint="eastAsia" w:ascii="宋体" w:hAnsi="宋体"/>
          <w:b/>
          <w:bCs/>
          <w:sz w:val="30"/>
          <w:szCs w:val="30"/>
        </w:rPr>
        <w:t>系统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3.2.4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明细</w:t>
      </w:r>
      <w:r>
        <w:rPr>
          <w:rFonts w:hint="eastAsia" w:ascii="宋体" w:hAnsi="宋体"/>
          <w:b/>
          <w:bCs/>
          <w:sz w:val="30"/>
          <w:szCs w:val="30"/>
        </w:rPr>
        <w:t>：查看此单据扫描的物料信息如：货位、条码、流水、批次等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4．列表界面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显示单据的物料信息</w:t>
      </w:r>
    </w:p>
    <w:p>
      <w:pPr>
        <w:jc w:val="center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2243455" cy="3869690"/>
            <wp:effectExtent l="9525" t="9525" r="13970" b="260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3869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4.1按钮功能</w:t>
      </w:r>
    </w:p>
    <w:p>
      <w:pPr>
        <w:jc w:val="center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5271135" cy="1273175"/>
            <wp:effectExtent l="9525" t="9525" r="15240" b="1270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73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4.1.1</w:t>
      </w:r>
      <w:r>
        <w:rPr>
          <w:rFonts w:hint="eastAsia" w:ascii="宋体" w:hAnsi="宋体"/>
          <w:b/>
          <w:bCs/>
          <w:color w:val="FF0000"/>
          <w:sz w:val="30"/>
          <w:szCs w:val="30"/>
          <w:lang w:val="en-US" w:eastAsia="zh-CN"/>
        </w:rPr>
        <w:t>存量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推荐</w:t>
      </w:r>
      <w:r>
        <w:rPr>
          <w:rFonts w:hint="eastAsia" w:ascii="宋体" w:hAnsi="宋体"/>
          <w:b/>
          <w:bCs/>
          <w:sz w:val="30"/>
          <w:szCs w:val="30"/>
        </w:rPr>
        <w:t>：选中某个物料，可以查询此物料之前存在哪个货位上。方便你快速定位入库或出库的货位位置。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4.1.2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删除</w:t>
      </w:r>
      <w:r>
        <w:rPr>
          <w:rFonts w:hint="eastAsia" w:ascii="宋体" w:hAnsi="宋体"/>
          <w:b/>
          <w:bCs/>
          <w:sz w:val="30"/>
          <w:szCs w:val="30"/>
        </w:rPr>
        <w:t>：选中要删除的行，点击，会清空已经扫描的数据，如果有流水码，也会一并删除。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4.1.3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明细</w:t>
      </w:r>
      <w:r>
        <w:rPr>
          <w:rFonts w:hint="eastAsia" w:ascii="宋体" w:hAnsi="宋体"/>
          <w:b/>
          <w:bCs/>
          <w:sz w:val="30"/>
          <w:szCs w:val="30"/>
        </w:rPr>
        <w:t>：选中要查看物料，点击，会跳转到明细界面。如果物料没有采集，则不能跳转。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5.明细界面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显示扫描的物料的明细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选中物料，可以修改，点击修改可以将采集的信息带回采集界面进行修正。</w:t>
      </w:r>
    </w:p>
    <w:p>
      <w:pPr>
        <w:jc w:val="center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2240915" cy="3869690"/>
            <wp:effectExtent l="9525" t="9525" r="16510" b="2603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3869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5.1按钮功能</w:t>
      </w:r>
    </w:p>
    <w:p>
      <w:pPr>
        <w:jc w:val="center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5269865" cy="1280160"/>
            <wp:effectExtent l="9525" t="9525" r="16510" b="2476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80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5.1.1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修改</w:t>
      </w:r>
      <w:r>
        <w:rPr>
          <w:rFonts w:hint="eastAsia" w:ascii="宋体" w:hAnsi="宋体"/>
          <w:b/>
          <w:bCs/>
          <w:sz w:val="30"/>
          <w:szCs w:val="30"/>
        </w:rPr>
        <w:t>：将选中的物料采集信息带回采集界面进行修正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5.1.2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删除</w:t>
      </w:r>
      <w:r>
        <w:rPr>
          <w:rFonts w:hint="eastAsia" w:ascii="宋体" w:hAnsi="宋体"/>
          <w:b/>
          <w:bCs/>
          <w:sz w:val="30"/>
          <w:szCs w:val="30"/>
        </w:rPr>
        <w:t>：删除选中的物料信息，列表的数量将会清零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5.1.3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返回</w:t>
      </w:r>
      <w:r>
        <w:rPr>
          <w:rFonts w:hint="eastAsia" w:ascii="宋体" w:hAnsi="宋体"/>
          <w:b/>
          <w:bCs/>
          <w:sz w:val="30"/>
          <w:szCs w:val="30"/>
        </w:rPr>
        <w:t>：返回上级列表界面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6.退货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ab/>
      </w:r>
      <w:r>
        <w:rPr>
          <w:rFonts w:hint="eastAsia" w:ascii="宋体" w:hAnsi="宋体"/>
          <w:b/>
          <w:bCs/>
          <w:sz w:val="30"/>
          <w:szCs w:val="30"/>
        </w:rPr>
        <w:t>退货会下载对应的红字单据，扫描时数量为负数，提交生成对应的退货单。</w:t>
      </w:r>
    </w:p>
    <w:p>
      <w:pPr>
        <w:pStyle w:val="2"/>
        <w:numPr>
          <w:ilvl w:val="0"/>
          <w:numId w:val="1"/>
        </w:numPr>
      </w:pPr>
      <w:bookmarkStart w:id="2" w:name="_Toc30653"/>
      <w:r>
        <w:rPr>
          <w:rFonts w:hint="eastAsia"/>
        </w:rPr>
        <w:t>自制单据</w:t>
      </w:r>
      <w:bookmarkEnd w:id="2"/>
    </w:p>
    <w:p>
      <w:pPr>
        <w:rPr>
          <w:b/>
          <w:sz w:val="32"/>
          <w:szCs w:val="32"/>
        </w:rPr>
      </w:pPr>
      <w:r>
        <w:rPr>
          <w:b/>
          <w:sz w:val="32"/>
          <w:szCs w:val="32"/>
        </w:rPr>
        <w:t>支持</w:t>
      </w:r>
      <w:r>
        <w:rPr>
          <w:rFonts w:hint="eastAsia"/>
          <w:b/>
          <w:sz w:val="32"/>
          <w:szCs w:val="32"/>
          <w:lang w:val="en-US" w:eastAsia="zh-CN"/>
        </w:rPr>
        <w:t>自制杂收单、杂发单</w:t>
      </w:r>
      <w:r>
        <w:rPr>
          <w:rFonts w:hint="eastAsia"/>
          <w:b/>
          <w:sz w:val="32"/>
          <w:szCs w:val="32"/>
        </w:rPr>
        <w:t>，自制转库单，</w:t>
      </w:r>
      <w:r>
        <w:rPr>
          <w:b/>
          <w:sz w:val="32"/>
          <w:szCs w:val="32"/>
        </w:rPr>
        <w:t>扫描提交自动生成对应单据</w:t>
      </w:r>
      <w:r>
        <w:rPr>
          <w:rFonts w:hint="eastAsia"/>
          <w:b/>
          <w:sz w:val="32"/>
          <w:szCs w:val="32"/>
        </w:rPr>
        <w:t>，</w:t>
      </w:r>
      <w:r>
        <w:rPr>
          <w:b/>
          <w:sz w:val="32"/>
          <w:szCs w:val="32"/>
        </w:rPr>
        <w:t>不需要有上游来源</w:t>
      </w:r>
      <w:r>
        <w:rPr>
          <w:rFonts w:hint="eastAsia"/>
          <w:b/>
          <w:sz w:val="32"/>
          <w:szCs w:val="32"/>
        </w:rPr>
        <w:t>。</w:t>
      </w:r>
    </w:p>
    <w:p>
      <w:pPr>
        <w:jc w:val="center"/>
        <w:rPr>
          <w:b/>
          <w:sz w:val="32"/>
          <w:szCs w:val="32"/>
        </w:rPr>
      </w:pPr>
      <w:r>
        <w:drawing>
          <wp:inline distT="0" distB="0" distL="114300" distR="114300">
            <wp:extent cx="2238375" cy="3869690"/>
            <wp:effectExtent l="9525" t="9525" r="19050" b="2603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869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1.扫描物料码</w:t>
      </w:r>
    </w:p>
    <w:p>
      <w:pPr>
        <w:rPr>
          <w:b/>
          <w:sz w:val="32"/>
          <w:szCs w:val="32"/>
        </w:rPr>
      </w:pPr>
      <w:r>
        <w:rPr>
          <w:b/>
          <w:sz w:val="32"/>
          <w:szCs w:val="32"/>
        </w:rPr>
        <w:t>自制单据需要下载物料档案</w:t>
      </w:r>
      <w:r>
        <w:rPr>
          <w:rFonts w:hint="eastAsia"/>
          <w:b/>
          <w:sz w:val="32"/>
          <w:szCs w:val="32"/>
        </w:rPr>
        <w:t>，</w:t>
      </w:r>
      <w:r>
        <w:rPr>
          <w:b/>
          <w:sz w:val="32"/>
          <w:szCs w:val="32"/>
        </w:rPr>
        <w:t>如果扫描物料码的时候</w:t>
      </w:r>
      <w:r>
        <w:rPr>
          <w:rFonts w:hint="eastAsia"/>
          <w:b/>
          <w:sz w:val="32"/>
          <w:szCs w:val="32"/>
        </w:rPr>
        <w:t>，</w:t>
      </w:r>
      <w:r>
        <w:rPr>
          <w:b/>
          <w:sz w:val="32"/>
          <w:szCs w:val="32"/>
        </w:rPr>
        <w:t>物料档案里没有这个物料</w:t>
      </w:r>
      <w:r>
        <w:rPr>
          <w:rFonts w:hint="eastAsia"/>
          <w:b/>
          <w:sz w:val="32"/>
          <w:szCs w:val="32"/>
        </w:rPr>
        <w:t>，</w:t>
      </w:r>
      <w:r>
        <w:rPr>
          <w:b/>
          <w:sz w:val="32"/>
          <w:szCs w:val="32"/>
        </w:rPr>
        <w:t>则会提示</w:t>
      </w:r>
      <w:r>
        <w:rPr>
          <w:rFonts w:hint="eastAsia"/>
          <w:b/>
          <w:sz w:val="32"/>
          <w:szCs w:val="32"/>
        </w:rPr>
        <w:t>“</w:t>
      </w:r>
      <w:r>
        <w:rPr>
          <w:rFonts w:hint="eastAsia"/>
          <w:b/>
          <w:color w:val="FF0000"/>
          <w:sz w:val="32"/>
          <w:szCs w:val="32"/>
        </w:rPr>
        <w:t>物料信息不存在，已经自动更新，请尝试再次扫描！</w:t>
      </w:r>
      <w:r>
        <w:rPr>
          <w:rFonts w:hint="eastAsia"/>
          <w:b/>
          <w:sz w:val="32"/>
          <w:szCs w:val="32"/>
        </w:rPr>
        <w:t>”，再次扫描即可。扫描之后，会自动带出物料信息。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1.1条码项可以包含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物料、批次、数量、生产日期、供应商、客户、质量等级、项目</w:t>
      </w:r>
      <w:r>
        <w:rPr>
          <w:rFonts w:hint="eastAsia" w:ascii="宋体" w:hAnsi="宋体"/>
          <w:b/>
          <w:bCs/>
          <w:sz w:val="30"/>
          <w:szCs w:val="30"/>
        </w:rPr>
        <w:t>等信息，识别到对应的信息可以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显示</w:t>
      </w:r>
      <w:r>
        <w:rPr>
          <w:rFonts w:hint="eastAsia" w:ascii="宋体" w:hAnsi="宋体"/>
          <w:b/>
          <w:bCs/>
          <w:sz w:val="30"/>
          <w:szCs w:val="30"/>
        </w:rPr>
        <w:t>到界面。</w:t>
      </w:r>
    </w:p>
    <w:p>
      <w:pPr>
        <w:rPr>
          <w:rFonts w:ascii="宋体" w:hAnsi="宋体"/>
          <w:b/>
          <w:bCs/>
          <w:sz w:val="30"/>
          <w:szCs w:val="30"/>
        </w:rPr>
      </w:pP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1.2如果扫描的物料有多单位，则会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自动显示出辅单位</w:t>
      </w:r>
      <w:r>
        <w:rPr>
          <w:rFonts w:hint="eastAsia" w:ascii="宋体" w:hAnsi="宋体"/>
          <w:b/>
          <w:bCs/>
          <w:sz w:val="30"/>
          <w:szCs w:val="30"/>
        </w:rPr>
        <w:t>，如果是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固定换算率</w:t>
      </w:r>
      <w:r>
        <w:rPr>
          <w:rFonts w:hint="eastAsia" w:ascii="宋体" w:hAnsi="宋体"/>
          <w:b/>
          <w:bCs/>
          <w:sz w:val="30"/>
          <w:szCs w:val="30"/>
        </w:rPr>
        <w:t>的，则主辅单位数量会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互相换算</w:t>
      </w:r>
      <w:r>
        <w:rPr>
          <w:rFonts w:hint="eastAsia" w:ascii="宋体" w:hAnsi="宋体"/>
          <w:b/>
          <w:bCs/>
          <w:sz w:val="30"/>
          <w:szCs w:val="30"/>
        </w:rPr>
        <w:t>，如果是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浮动</w:t>
      </w:r>
      <w:r>
        <w:rPr>
          <w:rFonts w:hint="eastAsia" w:ascii="宋体" w:hAnsi="宋体"/>
          <w:b/>
          <w:bCs/>
          <w:sz w:val="30"/>
          <w:szCs w:val="30"/>
        </w:rPr>
        <w:t>换算率的，则要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分别填写</w:t>
      </w:r>
      <w:r>
        <w:rPr>
          <w:rFonts w:hint="eastAsia" w:ascii="宋体" w:hAnsi="宋体"/>
          <w:b/>
          <w:bCs/>
          <w:sz w:val="30"/>
          <w:szCs w:val="30"/>
        </w:rPr>
        <w:t>主辅单位数量。</w:t>
      </w:r>
    </w:p>
    <w:p>
      <w:pPr>
        <w:jc w:val="center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5269865" cy="2148840"/>
            <wp:effectExtent l="9525" t="9525" r="16510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48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1.3如果单据对应的收发类别比较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简单</w:t>
      </w:r>
      <w:r>
        <w:rPr>
          <w:rFonts w:hint="eastAsia" w:ascii="宋体" w:hAnsi="宋体"/>
          <w:b/>
          <w:bCs/>
          <w:sz w:val="30"/>
          <w:szCs w:val="30"/>
        </w:rPr>
        <w:t>，只有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一个</w:t>
      </w:r>
      <w:r>
        <w:rPr>
          <w:rFonts w:hint="eastAsia" w:ascii="宋体" w:hAnsi="宋体"/>
          <w:b/>
          <w:bCs/>
          <w:sz w:val="30"/>
          <w:szCs w:val="30"/>
        </w:rPr>
        <w:t>，则可以在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服务端</w:t>
      </w:r>
      <w:r>
        <w:rPr>
          <w:rFonts w:hint="eastAsia" w:ascii="宋体" w:hAnsi="宋体"/>
          <w:b/>
          <w:bCs/>
          <w:sz w:val="30"/>
          <w:szCs w:val="30"/>
        </w:rPr>
        <w:t>写死，如果收发类别较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多</w:t>
      </w:r>
      <w:r>
        <w:rPr>
          <w:rFonts w:hint="eastAsia" w:ascii="宋体" w:hAnsi="宋体"/>
          <w:b/>
          <w:bCs/>
          <w:sz w:val="30"/>
          <w:szCs w:val="30"/>
        </w:rPr>
        <w:t>，则需要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下载收发类别档案</w:t>
      </w:r>
      <w:r>
        <w:rPr>
          <w:rFonts w:hint="eastAsia" w:ascii="宋体" w:hAnsi="宋体"/>
          <w:b/>
          <w:bCs/>
          <w:sz w:val="30"/>
          <w:szCs w:val="30"/>
        </w:rPr>
        <w:t>，提交之前</w:t>
      </w:r>
      <w:r>
        <w:rPr>
          <w:rFonts w:hint="eastAsia" w:ascii="宋体" w:hAnsi="宋体"/>
          <w:b/>
          <w:bCs/>
          <w:color w:val="FF0000"/>
          <w:sz w:val="30"/>
          <w:szCs w:val="30"/>
        </w:rPr>
        <w:t>选择收发类别、部门、业务员、备注等信息</w:t>
      </w:r>
      <w:r>
        <w:rPr>
          <w:rFonts w:hint="eastAsia" w:ascii="宋体" w:hAnsi="宋体"/>
          <w:b/>
          <w:bCs/>
          <w:sz w:val="30"/>
          <w:szCs w:val="30"/>
        </w:rPr>
        <w:t>，提交到NC系统。</w:t>
      </w:r>
    </w:p>
    <w:p>
      <w:pPr>
        <w:jc w:val="center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1939925" cy="3150235"/>
            <wp:effectExtent l="9525" t="9525" r="12700" b="2159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3150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30400" cy="3150235"/>
            <wp:effectExtent l="9525" t="9525" r="22225" b="2159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150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58315" cy="3150235"/>
            <wp:effectExtent l="9525" t="9525" r="22860" b="2159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3150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1.4启用货位管理的仓库，扫描物料信息完成，</w:t>
      </w:r>
      <w:r>
        <w:rPr>
          <w:rFonts w:hint="eastAsia" w:ascii="宋体" w:hAnsi="宋体"/>
          <w:b/>
          <w:bCs/>
          <w:color w:val="00B0F0"/>
          <w:sz w:val="30"/>
          <w:szCs w:val="30"/>
        </w:rPr>
        <w:t>直接扫描此物料所在货位上货位条码</w:t>
      </w:r>
      <w:r>
        <w:rPr>
          <w:rFonts w:hint="eastAsia" w:ascii="宋体" w:hAnsi="宋体"/>
          <w:b/>
          <w:bCs/>
          <w:sz w:val="30"/>
          <w:szCs w:val="30"/>
        </w:rPr>
        <w:t>。</w:t>
      </w:r>
    </w:p>
    <w:p>
      <w:pPr>
        <w:pStyle w:val="2"/>
        <w:numPr>
          <w:ilvl w:val="0"/>
          <w:numId w:val="1"/>
        </w:numPr>
      </w:pPr>
      <w:bookmarkStart w:id="3" w:name="_Toc16018"/>
      <w:r>
        <w:t>货位转移</w:t>
      </w:r>
      <w:bookmarkEnd w:id="3"/>
    </w:p>
    <w:p>
      <w:pPr>
        <w:jc w:val="center"/>
        <w:rPr>
          <w:b/>
          <w:sz w:val="32"/>
          <w:szCs w:val="32"/>
        </w:rPr>
      </w:pPr>
      <w:r>
        <w:drawing>
          <wp:inline distT="0" distB="0" distL="114300" distR="114300">
            <wp:extent cx="1822450" cy="3150235"/>
            <wp:effectExtent l="9525" t="9525" r="15875" b="2159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3150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2"/>
          <w:szCs w:val="32"/>
        </w:rPr>
      </w:pPr>
      <w:r>
        <w:rPr>
          <w:b/>
          <w:sz w:val="32"/>
          <w:szCs w:val="32"/>
        </w:rPr>
        <w:t>扫描要转移的物料码</w:t>
      </w:r>
      <w:r>
        <w:rPr>
          <w:rFonts w:hint="eastAsia"/>
          <w:b/>
          <w:sz w:val="32"/>
          <w:szCs w:val="32"/>
        </w:rPr>
        <w:t>，</w:t>
      </w:r>
      <w:r>
        <w:rPr>
          <w:b/>
          <w:sz w:val="32"/>
          <w:szCs w:val="32"/>
        </w:rPr>
        <w:t>会自动查询当前仓库下此物料所在的全部货位</w:t>
      </w:r>
      <w:r>
        <w:rPr>
          <w:rFonts w:hint="eastAsia"/>
          <w:b/>
          <w:sz w:val="32"/>
          <w:szCs w:val="32"/>
        </w:rPr>
        <w:t>，</w:t>
      </w:r>
      <w:r>
        <w:rPr>
          <w:b/>
          <w:sz w:val="32"/>
          <w:szCs w:val="32"/>
        </w:rPr>
        <w:t>如果有多个需要手动选择</w:t>
      </w:r>
      <w:r>
        <w:rPr>
          <w:rFonts w:hint="eastAsia"/>
          <w:b/>
          <w:sz w:val="32"/>
          <w:szCs w:val="32"/>
        </w:rPr>
        <w:t>，</w:t>
      </w:r>
      <w:r>
        <w:rPr>
          <w:b/>
          <w:sz w:val="32"/>
          <w:szCs w:val="32"/>
        </w:rPr>
        <w:t>自动填入到转出货位</w:t>
      </w:r>
      <w:r>
        <w:rPr>
          <w:rFonts w:hint="eastAsia"/>
          <w:b/>
          <w:sz w:val="32"/>
          <w:szCs w:val="32"/>
        </w:rPr>
        <w:t>，扫描或者选择转入货位，录入要转移的数量。全部扫完后，提交，自动生成</w:t>
      </w:r>
      <w:r>
        <w:rPr>
          <w:rFonts w:hint="eastAsia"/>
          <w:b/>
          <w:sz w:val="32"/>
          <w:szCs w:val="32"/>
          <w:lang w:val="en-US" w:eastAsia="zh-CN"/>
        </w:rPr>
        <w:t>U9</w:t>
      </w:r>
      <w:r>
        <w:rPr>
          <w:rFonts w:hint="eastAsia"/>
          <w:b/>
          <w:sz w:val="32"/>
          <w:szCs w:val="32"/>
        </w:rPr>
        <w:t>C系统的</w:t>
      </w:r>
      <w:r>
        <w:rPr>
          <w:rFonts w:hint="eastAsia"/>
          <w:b/>
          <w:sz w:val="32"/>
          <w:szCs w:val="32"/>
          <w:lang w:val="en-US" w:eastAsia="zh-CN"/>
        </w:rPr>
        <w:t>调入</w:t>
      </w:r>
      <w:r>
        <w:rPr>
          <w:rFonts w:hint="eastAsia"/>
          <w:b/>
          <w:sz w:val="32"/>
          <w:szCs w:val="32"/>
        </w:rPr>
        <w:t>单。</w:t>
      </w:r>
    </w:p>
    <w:p>
      <w:pPr>
        <w:jc w:val="center"/>
        <w:rPr>
          <w:b/>
          <w:sz w:val="32"/>
          <w:szCs w:val="32"/>
        </w:rPr>
      </w:pPr>
      <w:r>
        <w:drawing>
          <wp:inline distT="0" distB="0" distL="0" distR="0">
            <wp:extent cx="1670050" cy="3099435"/>
            <wp:effectExtent l="19050" t="19050" r="25400" b="24765"/>
            <wp:docPr id="7315" name="图片 7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5" name="图片 73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70400" cy="3099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bookmarkStart w:id="4" w:name="_Toc11893"/>
      <w:r>
        <w:rPr>
          <w:rFonts w:hint="eastAsia"/>
        </w:rPr>
        <w:t>库存盘点</w:t>
      </w:r>
      <w:bookmarkEnd w:id="4"/>
    </w:p>
    <w:p>
      <w:pPr>
        <w:jc w:val="center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1828165" cy="3150235"/>
            <wp:effectExtent l="9525" t="9525" r="10160" b="2159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150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下载方式跟前面一样。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扫描要盘点的物料，录入实盘数量。全部盘完后提交，实盘数量会自动回传到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U9</w:t>
      </w:r>
      <w:r>
        <w:rPr>
          <w:rFonts w:hint="eastAsia" w:ascii="宋体" w:hAnsi="宋体"/>
          <w:b/>
          <w:bCs/>
          <w:sz w:val="30"/>
          <w:szCs w:val="30"/>
        </w:rPr>
        <w:t>C的盘点单上。</w:t>
      </w:r>
    </w:p>
    <w:p>
      <w:pPr>
        <w:rPr>
          <w:rFonts w:ascii="宋体" w:hAnsi="宋体"/>
          <w:b/>
          <w:bCs/>
          <w:color w:val="FF0000"/>
          <w:sz w:val="30"/>
          <w:szCs w:val="30"/>
        </w:rPr>
      </w:pPr>
      <w:r>
        <w:rPr>
          <w:rFonts w:hint="eastAsia" w:ascii="宋体" w:hAnsi="宋体"/>
          <w:b/>
          <w:bCs/>
          <w:color w:val="FF0000"/>
          <w:sz w:val="30"/>
          <w:szCs w:val="30"/>
        </w:rPr>
        <w:t>不支持多个PDA同时盘一个盘点单。</w:t>
      </w:r>
    </w:p>
    <w:p>
      <w:pPr>
        <w:pStyle w:val="2"/>
        <w:numPr>
          <w:ilvl w:val="0"/>
          <w:numId w:val="1"/>
        </w:numPr>
      </w:pPr>
      <w:bookmarkStart w:id="5" w:name="_Toc2521"/>
      <w:r>
        <w:rPr>
          <w:rFonts w:hint="eastAsia"/>
        </w:rPr>
        <w:t>查询功能</w:t>
      </w:r>
      <w:bookmarkEnd w:id="5"/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在条码枪上扫码查询相关信息，需要能联网访问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U9</w:t>
      </w:r>
      <w:r>
        <w:rPr>
          <w:rFonts w:hint="eastAsia" w:ascii="宋体" w:hAnsi="宋体"/>
          <w:b/>
          <w:bCs/>
          <w:sz w:val="30"/>
          <w:szCs w:val="30"/>
        </w:rPr>
        <w:t>C服务。</w:t>
      </w:r>
    </w:p>
    <w:p>
      <w:pPr>
        <w:jc w:val="center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114300" distR="114300">
            <wp:extent cx="1825625" cy="3150235"/>
            <wp:effectExtent l="9525" t="9525" r="12700" b="2159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3150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1.物料现存量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扫描物料码，查出物料的现存量，可以按批次、货位等存货属性显示。</w:t>
      </w:r>
    </w:p>
    <w:p>
      <w:pPr>
        <w:jc w:val="center"/>
      </w:pPr>
      <w:r>
        <w:drawing>
          <wp:inline distT="0" distB="0" distL="0" distR="0">
            <wp:extent cx="1666240" cy="3095625"/>
            <wp:effectExtent l="19050" t="19050" r="10160" b="9525"/>
            <wp:docPr id="7272" name="图片 7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2" name="图片 727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66800" cy="3096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2.货位现存量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/>
          <w:b/>
          <w:bCs/>
          <w:sz w:val="30"/>
          <w:szCs w:val="30"/>
        </w:rPr>
        <w:t>扫描货位码</w:t>
      </w:r>
      <w:r>
        <w:rPr>
          <w:rFonts w:hint="eastAsia" w:ascii="宋体" w:hAnsi="宋体"/>
          <w:b/>
          <w:bCs/>
          <w:sz w:val="30"/>
          <w:szCs w:val="30"/>
        </w:rPr>
        <w:t>，</w:t>
      </w:r>
      <w:r>
        <w:rPr>
          <w:rFonts w:ascii="宋体" w:hAnsi="宋体"/>
          <w:b/>
          <w:bCs/>
          <w:sz w:val="30"/>
          <w:szCs w:val="30"/>
        </w:rPr>
        <w:t>查出此货位上的物料信息</w:t>
      </w:r>
      <w:r>
        <w:rPr>
          <w:rFonts w:hint="eastAsia" w:ascii="宋体" w:hAnsi="宋体"/>
          <w:b/>
          <w:bCs/>
          <w:sz w:val="30"/>
          <w:szCs w:val="30"/>
        </w:rPr>
        <w:t>。</w:t>
      </w:r>
    </w:p>
    <w:p>
      <w:pPr>
        <w:jc w:val="center"/>
        <w:rPr>
          <w:rFonts w:ascii="宋体" w:hAnsi="宋体"/>
          <w:b/>
          <w:bCs/>
          <w:sz w:val="30"/>
          <w:szCs w:val="30"/>
        </w:rPr>
      </w:pPr>
      <w:r>
        <w:drawing>
          <wp:inline distT="0" distB="0" distL="0" distR="0">
            <wp:extent cx="1680845" cy="3099435"/>
            <wp:effectExtent l="19050" t="19050" r="14605" b="24765"/>
            <wp:docPr id="7276" name="图片 7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6" name="图片 727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81200" cy="3099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3.空货位查询</w:t>
      </w:r>
    </w:p>
    <w:p>
      <w:pPr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查询出当前仓库没有存量的货位。</w:t>
      </w:r>
    </w:p>
    <w:p>
      <w:pPr>
        <w:jc w:val="center"/>
      </w:pPr>
      <w:r>
        <w:drawing>
          <wp:inline distT="0" distB="0" distL="0" distR="0">
            <wp:extent cx="1677035" cy="3095625"/>
            <wp:effectExtent l="19050" t="19050" r="18415" b="9525"/>
            <wp:docPr id="7305" name="图片 7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5" name="图片 730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3096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D852E6"/>
    <w:multiLevelType w:val="multilevel"/>
    <w:tmpl w:val="02D852E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112B0F"/>
    <w:multiLevelType w:val="multilevel"/>
    <w:tmpl w:val="04112B0F"/>
    <w:lvl w:ilvl="0" w:tentative="0">
      <w:start w:val="6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7FD3D09"/>
    <w:multiLevelType w:val="multilevel"/>
    <w:tmpl w:val="27FD3D09"/>
    <w:lvl w:ilvl="0" w:tentative="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5DE3151"/>
    <w:multiLevelType w:val="multilevel"/>
    <w:tmpl w:val="35DE3151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84D7223"/>
    <w:multiLevelType w:val="multilevel"/>
    <w:tmpl w:val="484D7223"/>
    <w:lvl w:ilvl="0" w:tentative="0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F55366C"/>
    <w:multiLevelType w:val="multilevel"/>
    <w:tmpl w:val="4F55366C"/>
    <w:lvl w:ilvl="0" w:tentative="0">
      <w:start w:val="1"/>
      <w:numFmt w:val="japaneseCounting"/>
      <w:lvlText w:val="%1、"/>
      <w:lvlJc w:val="left"/>
      <w:pPr>
        <w:ind w:left="912" w:hanging="912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4C06046"/>
    <w:multiLevelType w:val="multilevel"/>
    <w:tmpl w:val="64C06046"/>
    <w:lvl w:ilvl="0" w:tentative="0">
      <w:start w:val="5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5MjE2OGM2M2U5NjE2NGRlNjA3ODc4MDgwOWY0YTQifQ=="/>
  </w:docVars>
  <w:rsids>
    <w:rsidRoot w:val="00E248EB"/>
    <w:rsid w:val="00025EDD"/>
    <w:rsid w:val="00031378"/>
    <w:rsid w:val="00043ABC"/>
    <w:rsid w:val="0005138F"/>
    <w:rsid w:val="00055023"/>
    <w:rsid w:val="00057213"/>
    <w:rsid w:val="00077C63"/>
    <w:rsid w:val="00095437"/>
    <w:rsid w:val="000B33B3"/>
    <w:rsid w:val="000C7586"/>
    <w:rsid w:val="000F737C"/>
    <w:rsid w:val="001112A6"/>
    <w:rsid w:val="00126521"/>
    <w:rsid w:val="00126F9C"/>
    <w:rsid w:val="00130C4F"/>
    <w:rsid w:val="00137270"/>
    <w:rsid w:val="001423C3"/>
    <w:rsid w:val="00157419"/>
    <w:rsid w:val="00163CEC"/>
    <w:rsid w:val="001A656B"/>
    <w:rsid w:val="001B680C"/>
    <w:rsid w:val="001F1C09"/>
    <w:rsid w:val="001F5A70"/>
    <w:rsid w:val="002112A4"/>
    <w:rsid w:val="002401E7"/>
    <w:rsid w:val="00251B39"/>
    <w:rsid w:val="00253C71"/>
    <w:rsid w:val="002A2A51"/>
    <w:rsid w:val="002A6769"/>
    <w:rsid w:val="002B2398"/>
    <w:rsid w:val="002B3943"/>
    <w:rsid w:val="002D63D0"/>
    <w:rsid w:val="002F6031"/>
    <w:rsid w:val="003147C3"/>
    <w:rsid w:val="00327AFB"/>
    <w:rsid w:val="00331A6A"/>
    <w:rsid w:val="00341494"/>
    <w:rsid w:val="00372618"/>
    <w:rsid w:val="003849A5"/>
    <w:rsid w:val="0039147B"/>
    <w:rsid w:val="0039550C"/>
    <w:rsid w:val="003B78F7"/>
    <w:rsid w:val="003C4AEF"/>
    <w:rsid w:val="003E716F"/>
    <w:rsid w:val="00460FBB"/>
    <w:rsid w:val="00482F1C"/>
    <w:rsid w:val="00485DDE"/>
    <w:rsid w:val="004B109D"/>
    <w:rsid w:val="004C6A68"/>
    <w:rsid w:val="004D25F2"/>
    <w:rsid w:val="004E418E"/>
    <w:rsid w:val="0051461F"/>
    <w:rsid w:val="005327F6"/>
    <w:rsid w:val="005455C8"/>
    <w:rsid w:val="005461F5"/>
    <w:rsid w:val="005B01C4"/>
    <w:rsid w:val="005C6E34"/>
    <w:rsid w:val="005E090B"/>
    <w:rsid w:val="00641C78"/>
    <w:rsid w:val="00644C99"/>
    <w:rsid w:val="00645FA0"/>
    <w:rsid w:val="00693B46"/>
    <w:rsid w:val="006968A1"/>
    <w:rsid w:val="006D17A6"/>
    <w:rsid w:val="006E4A1F"/>
    <w:rsid w:val="0070019A"/>
    <w:rsid w:val="007222B2"/>
    <w:rsid w:val="0072588C"/>
    <w:rsid w:val="00736821"/>
    <w:rsid w:val="00736F54"/>
    <w:rsid w:val="00774964"/>
    <w:rsid w:val="007B265D"/>
    <w:rsid w:val="007C2E45"/>
    <w:rsid w:val="007D1633"/>
    <w:rsid w:val="007D3585"/>
    <w:rsid w:val="007E1F6A"/>
    <w:rsid w:val="007E5222"/>
    <w:rsid w:val="007E567A"/>
    <w:rsid w:val="0082099E"/>
    <w:rsid w:val="0082575A"/>
    <w:rsid w:val="00832508"/>
    <w:rsid w:val="00840462"/>
    <w:rsid w:val="00860ADF"/>
    <w:rsid w:val="00874B57"/>
    <w:rsid w:val="00901E81"/>
    <w:rsid w:val="00905444"/>
    <w:rsid w:val="00932F51"/>
    <w:rsid w:val="009632DD"/>
    <w:rsid w:val="009815AB"/>
    <w:rsid w:val="009827B0"/>
    <w:rsid w:val="00983BFB"/>
    <w:rsid w:val="00986C2F"/>
    <w:rsid w:val="009A22C2"/>
    <w:rsid w:val="009D0511"/>
    <w:rsid w:val="009E6889"/>
    <w:rsid w:val="00A15EF7"/>
    <w:rsid w:val="00A24554"/>
    <w:rsid w:val="00A30896"/>
    <w:rsid w:val="00A34659"/>
    <w:rsid w:val="00A67646"/>
    <w:rsid w:val="00A87702"/>
    <w:rsid w:val="00A97204"/>
    <w:rsid w:val="00AB2A9E"/>
    <w:rsid w:val="00AB4256"/>
    <w:rsid w:val="00AD7A02"/>
    <w:rsid w:val="00AE3A81"/>
    <w:rsid w:val="00AF4E87"/>
    <w:rsid w:val="00B15FC6"/>
    <w:rsid w:val="00B20003"/>
    <w:rsid w:val="00B24E07"/>
    <w:rsid w:val="00B2767C"/>
    <w:rsid w:val="00B854E2"/>
    <w:rsid w:val="00B87030"/>
    <w:rsid w:val="00BE1459"/>
    <w:rsid w:val="00BF2AD9"/>
    <w:rsid w:val="00BF6CA7"/>
    <w:rsid w:val="00C0795C"/>
    <w:rsid w:val="00C36CB3"/>
    <w:rsid w:val="00C613F9"/>
    <w:rsid w:val="00C77017"/>
    <w:rsid w:val="00C82FDE"/>
    <w:rsid w:val="00CD1E0C"/>
    <w:rsid w:val="00CD5C7D"/>
    <w:rsid w:val="00D6151D"/>
    <w:rsid w:val="00D93F95"/>
    <w:rsid w:val="00DC1877"/>
    <w:rsid w:val="00DF05FE"/>
    <w:rsid w:val="00E03A60"/>
    <w:rsid w:val="00E03CD9"/>
    <w:rsid w:val="00E223AE"/>
    <w:rsid w:val="00E248EB"/>
    <w:rsid w:val="00E50189"/>
    <w:rsid w:val="00E85E22"/>
    <w:rsid w:val="00E908EE"/>
    <w:rsid w:val="00EA12A9"/>
    <w:rsid w:val="00EA586A"/>
    <w:rsid w:val="00EC6F14"/>
    <w:rsid w:val="00F04A31"/>
    <w:rsid w:val="00F069CA"/>
    <w:rsid w:val="00F20031"/>
    <w:rsid w:val="00F206B7"/>
    <w:rsid w:val="00F36825"/>
    <w:rsid w:val="00F61B00"/>
    <w:rsid w:val="00F82EA8"/>
    <w:rsid w:val="00F84224"/>
    <w:rsid w:val="00F96BFC"/>
    <w:rsid w:val="00FA1A61"/>
    <w:rsid w:val="00FB5D4E"/>
    <w:rsid w:val="00FC356F"/>
    <w:rsid w:val="00FF7C55"/>
    <w:rsid w:val="0AFF7198"/>
    <w:rsid w:val="0F3E5626"/>
    <w:rsid w:val="1544687E"/>
    <w:rsid w:val="1BCA3DBC"/>
    <w:rsid w:val="1CD31114"/>
    <w:rsid w:val="1E011259"/>
    <w:rsid w:val="22AF4E24"/>
    <w:rsid w:val="23104E3A"/>
    <w:rsid w:val="286A0E1D"/>
    <w:rsid w:val="29FF0355"/>
    <w:rsid w:val="2CE974A2"/>
    <w:rsid w:val="2D322913"/>
    <w:rsid w:val="2DAD7832"/>
    <w:rsid w:val="2EF35581"/>
    <w:rsid w:val="32825162"/>
    <w:rsid w:val="336A7052"/>
    <w:rsid w:val="45DF3C8D"/>
    <w:rsid w:val="4D722A68"/>
    <w:rsid w:val="566C544D"/>
    <w:rsid w:val="5AA02994"/>
    <w:rsid w:val="5AC81743"/>
    <w:rsid w:val="5D6E7ABD"/>
    <w:rsid w:val="5FCF5588"/>
    <w:rsid w:val="63B3395D"/>
    <w:rsid w:val="698D4D06"/>
    <w:rsid w:val="74373BC2"/>
    <w:rsid w:val="79B66427"/>
    <w:rsid w:val="7BC525D6"/>
    <w:rsid w:val="7BCC458E"/>
    <w:rsid w:val="7DA53F9B"/>
    <w:rsid w:val="7E79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link w:val="18"/>
    <w:unhideWhenUsed/>
    <w:qFormat/>
    <w:uiPriority w:val="99"/>
    <w:pPr>
      <w:ind w:firstLine="420" w:firstLineChars="200"/>
    </w:pPr>
    <w:rPr>
      <w:rFonts w:asciiTheme="minorHAnsi" w:hAnsiTheme="minorHAnsi" w:eastAsiaTheme="minorEastAsia" w:cstheme="minorBidi"/>
    </w:r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3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4">
    <w:name w:val="标题 1 字符"/>
    <w:basedOn w:val="10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批注框文本 字符"/>
    <w:basedOn w:val="10"/>
    <w:link w:val="4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17">
    <w:name w:val="TOC 标题1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18">
    <w:name w:val="正文缩进 字符"/>
    <w:link w:val="3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1C2054-1A1C-42EB-95E9-3988640F67D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2887</Words>
  <Characters>3043</Characters>
  <Lines>28</Lines>
  <Paragraphs>8</Paragraphs>
  <TotalTime>1</TotalTime>
  <ScaleCrop>false</ScaleCrop>
  <LinksUpToDate>false</LinksUpToDate>
  <CharactersWithSpaces>3085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2018-12-18T03:44:00Z</dcterms:created>
  <dc:creator>Windows 用户</dc:creator>
  <cp:lastModifiedBy>ThinkPad X1C</cp:lastModifiedBy>
  <dcterms:modified xsi:type="dcterms:W3CDTF">2023-06-20T08:48:42Z</dcterms:modified>
  <cp:revision>231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17B3F6F31A2B488CBEDF9DA5647977C7</vt:lpwstr>
  </property>
</Properties>
</file>